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B3" w:rsidRDefault="004975B3"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r>
        <w:rPr>
          <w:rFonts w:ascii="Times New Roman" w:hAnsi="Times New Roman"/>
          <w:b/>
          <w:sz w:val="24"/>
          <w:szCs w:val="24"/>
        </w:rPr>
        <w:t>Ásványráró Község Képviselő-testülete</w:t>
      </w: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r>
        <w:rPr>
          <w:rFonts w:ascii="Times New Roman" w:hAnsi="Times New Roman"/>
          <w:b/>
          <w:sz w:val="24"/>
          <w:szCs w:val="24"/>
        </w:rPr>
        <w:t>Ikt.sz.: 78-/2017.</w:t>
      </w: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center"/>
        <w:rPr>
          <w:rFonts w:ascii="Times New Roman" w:hAnsi="Times New Roman"/>
          <w:b/>
          <w:sz w:val="24"/>
          <w:szCs w:val="24"/>
        </w:rPr>
      </w:pPr>
      <w:r>
        <w:rPr>
          <w:rFonts w:ascii="Times New Roman" w:hAnsi="Times New Roman"/>
          <w:b/>
          <w:sz w:val="24"/>
          <w:szCs w:val="24"/>
        </w:rPr>
        <w:t>Jegyzőkönyv</w:t>
      </w:r>
    </w:p>
    <w:p w:rsidR="00121128" w:rsidRDefault="00121128" w:rsidP="005E66BC">
      <w:pPr>
        <w:spacing w:after="0" w:line="240" w:lineRule="auto"/>
        <w:jc w:val="center"/>
        <w:rPr>
          <w:rFonts w:ascii="Times New Roman" w:hAnsi="Times New Roman"/>
          <w:b/>
          <w:sz w:val="24"/>
          <w:szCs w:val="24"/>
        </w:rPr>
      </w:pPr>
      <w:r>
        <w:rPr>
          <w:rFonts w:ascii="Times New Roman" w:hAnsi="Times New Roman"/>
          <w:b/>
          <w:sz w:val="24"/>
          <w:szCs w:val="24"/>
        </w:rPr>
        <w:t>nyílt testületi ülésről</w:t>
      </w: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Készült:</w:t>
      </w:r>
      <w:r>
        <w:rPr>
          <w:rFonts w:ascii="Times New Roman" w:hAnsi="Times New Roman"/>
          <w:sz w:val="24"/>
          <w:szCs w:val="24"/>
        </w:rPr>
        <w:t xml:space="preserve"> Ásványrárón, 2017. </w:t>
      </w:r>
      <w:r w:rsidR="0081052F">
        <w:rPr>
          <w:rFonts w:ascii="Times New Roman" w:hAnsi="Times New Roman"/>
          <w:sz w:val="24"/>
          <w:szCs w:val="24"/>
        </w:rPr>
        <w:t>május 2</w:t>
      </w:r>
      <w:r>
        <w:rPr>
          <w:rFonts w:ascii="Times New Roman" w:hAnsi="Times New Roman"/>
          <w:sz w:val="24"/>
          <w:szCs w:val="24"/>
        </w:rPr>
        <w:t>-án megtartott nyílt Képviselő-testületi ülésről.</w:t>
      </w: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r>
        <w:rPr>
          <w:rFonts w:ascii="Times New Roman" w:hAnsi="Times New Roman"/>
          <w:b/>
          <w:sz w:val="24"/>
          <w:szCs w:val="24"/>
        </w:rPr>
        <w:t xml:space="preserve">Tartalma: </w:t>
      </w:r>
    </w:p>
    <w:p w:rsidR="00056DB9" w:rsidRDefault="00056DB9" w:rsidP="005E66BC">
      <w:pPr>
        <w:spacing w:after="0" w:line="240" w:lineRule="auto"/>
        <w:jc w:val="both"/>
        <w:rPr>
          <w:rFonts w:ascii="Times New Roman" w:hAnsi="Times New Roman"/>
          <w:b/>
          <w:sz w:val="24"/>
          <w:szCs w:val="24"/>
        </w:rPr>
      </w:pPr>
    </w:p>
    <w:p w:rsidR="00817B0A" w:rsidRPr="00FB67D8" w:rsidRDefault="00817B0A" w:rsidP="00056DB9">
      <w:pPr>
        <w:spacing w:after="0" w:line="240" w:lineRule="auto"/>
        <w:jc w:val="both"/>
        <w:rPr>
          <w:rFonts w:ascii="Times New Roman" w:hAnsi="Times New Roman"/>
          <w:sz w:val="24"/>
          <w:szCs w:val="24"/>
        </w:rPr>
      </w:pPr>
      <w:r>
        <w:rPr>
          <w:rFonts w:ascii="Times New Roman" w:hAnsi="Times New Roman"/>
          <w:b/>
          <w:sz w:val="24"/>
          <w:szCs w:val="24"/>
        </w:rPr>
        <w:t>25/2017. (V. 2.) határozat</w:t>
      </w:r>
      <w:r w:rsidRPr="00FB67D8">
        <w:rPr>
          <w:rFonts w:ascii="Times New Roman" w:hAnsi="Times New Roman"/>
          <w:sz w:val="24"/>
          <w:szCs w:val="24"/>
        </w:rPr>
        <w:t xml:space="preserve"> </w:t>
      </w:r>
      <w:r w:rsidR="00373CAA">
        <w:rPr>
          <w:rFonts w:ascii="Times New Roman" w:hAnsi="Times New Roman"/>
          <w:sz w:val="24"/>
          <w:szCs w:val="24"/>
        </w:rPr>
        <w:t xml:space="preserve">a </w:t>
      </w:r>
      <w:r w:rsidRPr="00FB67D8">
        <w:rPr>
          <w:rFonts w:ascii="Times New Roman" w:hAnsi="Times New Roman"/>
          <w:sz w:val="24"/>
          <w:szCs w:val="24"/>
        </w:rPr>
        <w:t xml:space="preserve">napirendi </w:t>
      </w:r>
      <w:r w:rsidR="00373CAA">
        <w:rPr>
          <w:rFonts w:ascii="Times New Roman" w:hAnsi="Times New Roman"/>
          <w:sz w:val="24"/>
          <w:szCs w:val="24"/>
        </w:rPr>
        <w:t>pontok elfogadásáról</w:t>
      </w:r>
    </w:p>
    <w:p w:rsidR="00817B0A" w:rsidRDefault="00817B0A" w:rsidP="00056DB9">
      <w:pPr>
        <w:spacing w:after="0" w:line="240" w:lineRule="auto"/>
        <w:jc w:val="both"/>
        <w:rPr>
          <w:rFonts w:ascii="Times New Roman" w:hAnsi="Times New Roman"/>
          <w:sz w:val="24"/>
          <w:szCs w:val="24"/>
        </w:rPr>
      </w:pPr>
    </w:p>
    <w:p w:rsidR="00521DB5" w:rsidRPr="00105C63" w:rsidRDefault="00521DB5" w:rsidP="00056DB9">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5</w:t>
      </w:r>
      <w:r w:rsidRPr="00105C63">
        <w:rPr>
          <w:rFonts w:ascii="Times New Roman" w:hAnsi="Times New Roman"/>
          <w:b/>
          <w:sz w:val="24"/>
          <w:szCs w:val="24"/>
          <w:lang w:eastAsia="en-US"/>
        </w:rPr>
        <w:t xml:space="preserve">/2015. (V. </w:t>
      </w:r>
      <w:r>
        <w:rPr>
          <w:rFonts w:ascii="Times New Roman" w:hAnsi="Times New Roman"/>
          <w:b/>
          <w:sz w:val="24"/>
          <w:szCs w:val="24"/>
          <w:lang w:eastAsia="en-US"/>
        </w:rPr>
        <w:t>3.) önkormányzati rendelet</w:t>
      </w:r>
      <w:r w:rsidRPr="00105C63">
        <w:rPr>
          <w:rFonts w:ascii="Times New Roman" w:hAnsi="Times New Roman"/>
          <w:b/>
          <w:sz w:val="24"/>
          <w:szCs w:val="24"/>
          <w:lang w:eastAsia="en-US"/>
        </w:rPr>
        <w:t xml:space="preserve"> </w:t>
      </w:r>
      <w:r w:rsidRPr="00056DB9">
        <w:rPr>
          <w:rFonts w:ascii="Times New Roman" w:hAnsi="Times New Roman"/>
          <w:sz w:val="24"/>
          <w:szCs w:val="24"/>
          <w:lang w:eastAsia="en-US"/>
        </w:rPr>
        <w:t>az Önkormányzat 2016. évi költségvetéséről szóló 3/2016. (II.17.) önkor</w:t>
      </w:r>
      <w:r w:rsidR="00373CAA" w:rsidRPr="00056DB9">
        <w:rPr>
          <w:rFonts w:ascii="Times New Roman" w:hAnsi="Times New Roman"/>
          <w:sz w:val="24"/>
          <w:szCs w:val="24"/>
          <w:lang w:eastAsia="en-US"/>
        </w:rPr>
        <w:t>mányzati rendelet módosításáról</w:t>
      </w:r>
    </w:p>
    <w:p w:rsidR="00373CAA" w:rsidRDefault="00373CAA" w:rsidP="00056DB9">
      <w:pPr>
        <w:spacing w:after="0" w:line="240" w:lineRule="auto"/>
        <w:jc w:val="both"/>
        <w:rPr>
          <w:rFonts w:ascii="Times New Roman" w:eastAsia="Calibri" w:hAnsi="Times New Roman"/>
          <w:b/>
          <w:sz w:val="24"/>
          <w:szCs w:val="24"/>
          <w:lang w:eastAsia="en-US"/>
        </w:rPr>
      </w:pPr>
    </w:p>
    <w:p w:rsidR="00521DB5" w:rsidRPr="00056DB9" w:rsidRDefault="00521DB5" w:rsidP="00056DB9">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6</w:t>
      </w:r>
      <w:r w:rsidRPr="00DF7DD6">
        <w:rPr>
          <w:rFonts w:ascii="Times New Roman" w:eastAsia="Calibri" w:hAnsi="Times New Roman"/>
          <w:b/>
          <w:sz w:val="24"/>
          <w:szCs w:val="24"/>
          <w:lang w:eastAsia="en-US"/>
        </w:rPr>
        <w:t>/201</w:t>
      </w:r>
      <w:r>
        <w:rPr>
          <w:rFonts w:ascii="Times New Roman" w:eastAsia="Calibri" w:hAnsi="Times New Roman"/>
          <w:b/>
          <w:sz w:val="24"/>
          <w:szCs w:val="24"/>
          <w:lang w:eastAsia="en-US"/>
        </w:rPr>
        <w:t>7. (V. 3</w:t>
      </w:r>
      <w:r w:rsidR="009617A4">
        <w:rPr>
          <w:rFonts w:ascii="Times New Roman" w:eastAsia="Calibri" w:hAnsi="Times New Roman"/>
          <w:b/>
          <w:sz w:val="24"/>
          <w:szCs w:val="24"/>
          <w:lang w:eastAsia="en-US"/>
        </w:rPr>
        <w:t>.) önkormányzati rendelet</w:t>
      </w:r>
      <w:r w:rsidRPr="00DF7DD6">
        <w:rPr>
          <w:rFonts w:ascii="Times New Roman" w:eastAsia="Calibri" w:hAnsi="Times New Roman"/>
          <w:b/>
          <w:sz w:val="24"/>
          <w:szCs w:val="24"/>
          <w:lang w:eastAsia="en-US"/>
        </w:rPr>
        <w:t xml:space="preserve"> </w:t>
      </w:r>
      <w:r w:rsidRPr="00056DB9">
        <w:rPr>
          <w:rFonts w:ascii="Times New Roman" w:eastAsia="Calibri" w:hAnsi="Times New Roman"/>
          <w:sz w:val="24"/>
          <w:szCs w:val="24"/>
          <w:lang w:eastAsia="en-US"/>
        </w:rPr>
        <w:t>az Önkormányzat 2016. évi k</w:t>
      </w:r>
      <w:r w:rsidR="000B6901">
        <w:rPr>
          <w:rFonts w:ascii="Times New Roman" w:eastAsia="Calibri" w:hAnsi="Times New Roman"/>
          <w:sz w:val="24"/>
          <w:szCs w:val="24"/>
          <w:lang w:eastAsia="en-US"/>
        </w:rPr>
        <w:t>öltségvetésének zárszámadásáról</w:t>
      </w:r>
    </w:p>
    <w:p w:rsidR="00373CAA" w:rsidRDefault="00373CAA" w:rsidP="00056DB9">
      <w:pPr>
        <w:spacing w:after="0" w:line="240" w:lineRule="auto"/>
        <w:jc w:val="both"/>
        <w:rPr>
          <w:rFonts w:ascii="Times New Roman" w:hAnsi="Times New Roman"/>
          <w:b/>
          <w:sz w:val="24"/>
          <w:szCs w:val="24"/>
        </w:rPr>
      </w:pPr>
    </w:p>
    <w:p w:rsidR="00521DB5" w:rsidRPr="004B0E6A" w:rsidRDefault="005A32B0" w:rsidP="00056DB9">
      <w:pPr>
        <w:spacing w:after="0" w:line="240" w:lineRule="auto"/>
        <w:jc w:val="both"/>
        <w:rPr>
          <w:rFonts w:ascii="Times New Roman" w:hAnsi="Times New Roman"/>
          <w:sz w:val="24"/>
          <w:szCs w:val="24"/>
        </w:rPr>
      </w:pPr>
      <w:r>
        <w:rPr>
          <w:rFonts w:ascii="Times New Roman" w:hAnsi="Times New Roman"/>
          <w:b/>
          <w:sz w:val="24"/>
          <w:szCs w:val="24"/>
        </w:rPr>
        <w:t>26</w:t>
      </w:r>
      <w:r w:rsidRPr="00953B43">
        <w:rPr>
          <w:rFonts w:ascii="Times New Roman" w:hAnsi="Times New Roman"/>
          <w:b/>
          <w:sz w:val="24"/>
          <w:szCs w:val="24"/>
        </w:rPr>
        <w:t>/201</w:t>
      </w:r>
      <w:r>
        <w:rPr>
          <w:rFonts w:ascii="Times New Roman" w:hAnsi="Times New Roman"/>
          <w:b/>
          <w:sz w:val="24"/>
          <w:szCs w:val="24"/>
        </w:rPr>
        <w:t>7</w:t>
      </w:r>
      <w:r w:rsidRPr="00953B43">
        <w:rPr>
          <w:rFonts w:ascii="Times New Roman" w:hAnsi="Times New Roman"/>
          <w:b/>
          <w:sz w:val="24"/>
          <w:szCs w:val="24"/>
        </w:rPr>
        <w:t>. (V. 3.) számú határozat</w:t>
      </w:r>
      <w:r w:rsidR="00521DB5" w:rsidRPr="004B0E6A">
        <w:rPr>
          <w:rFonts w:ascii="Times New Roman" w:hAnsi="Times New Roman"/>
          <w:sz w:val="24"/>
          <w:szCs w:val="24"/>
        </w:rPr>
        <w:t xml:space="preserve"> </w:t>
      </w:r>
      <w:r w:rsidR="009617A4">
        <w:rPr>
          <w:rFonts w:ascii="Times New Roman" w:hAnsi="Times New Roman"/>
          <w:sz w:val="24"/>
          <w:szCs w:val="24"/>
        </w:rPr>
        <w:t xml:space="preserve">a </w:t>
      </w:r>
      <w:r w:rsidR="00521DB5" w:rsidRPr="004B0E6A">
        <w:rPr>
          <w:rFonts w:ascii="Times New Roman" w:hAnsi="Times New Roman"/>
          <w:sz w:val="24"/>
          <w:szCs w:val="24"/>
        </w:rPr>
        <w:t>belső ellenőr</w:t>
      </w:r>
      <w:r w:rsidR="009617A4">
        <w:rPr>
          <w:rFonts w:ascii="Times New Roman" w:hAnsi="Times New Roman"/>
          <w:sz w:val="24"/>
          <w:szCs w:val="24"/>
        </w:rPr>
        <w:t>zés eredményéről szóló jelentés elfogadása</w:t>
      </w:r>
    </w:p>
    <w:p w:rsidR="004975B3" w:rsidRDefault="004975B3" w:rsidP="00056DB9">
      <w:pPr>
        <w:spacing w:after="0" w:line="240" w:lineRule="auto"/>
        <w:jc w:val="both"/>
        <w:rPr>
          <w:rFonts w:ascii="Times New Roman" w:hAnsi="Times New Roman"/>
          <w:b/>
          <w:sz w:val="24"/>
          <w:szCs w:val="24"/>
        </w:rPr>
      </w:pPr>
    </w:p>
    <w:p w:rsidR="00EE52A1" w:rsidRPr="00056DB9" w:rsidRDefault="00EE52A1" w:rsidP="00056DB9">
      <w:pPr>
        <w:spacing w:after="0" w:line="240" w:lineRule="auto"/>
        <w:jc w:val="both"/>
        <w:rPr>
          <w:rFonts w:ascii="Times New Roman" w:hAnsi="Times New Roman"/>
          <w:sz w:val="24"/>
          <w:szCs w:val="24"/>
        </w:rPr>
      </w:pPr>
      <w:r>
        <w:rPr>
          <w:rFonts w:ascii="Times New Roman" w:hAnsi="Times New Roman"/>
          <w:b/>
          <w:sz w:val="24"/>
          <w:szCs w:val="24"/>
        </w:rPr>
        <w:t>7</w:t>
      </w:r>
      <w:r w:rsidRPr="00787D41">
        <w:rPr>
          <w:rFonts w:ascii="Times New Roman" w:hAnsi="Times New Roman"/>
          <w:b/>
          <w:sz w:val="24"/>
          <w:szCs w:val="24"/>
        </w:rPr>
        <w:t>/2017. (</w:t>
      </w:r>
      <w:r>
        <w:rPr>
          <w:rFonts w:ascii="Times New Roman" w:hAnsi="Times New Roman"/>
          <w:b/>
          <w:sz w:val="24"/>
          <w:szCs w:val="24"/>
        </w:rPr>
        <w:t>V.</w:t>
      </w:r>
      <w:r w:rsidR="000B6901">
        <w:rPr>
          <w:rFonts w:ascii="Times New Roman" w:hAnsi="Times New Roman"/>
          <w:b/>
          <w:sz w:val="24"/>
          <w:szCs w:val="24"/>
        </w:rPr>
        <w:t xml:space="preserve"> </w:t>
      </w:r>
      <w:r>
        <w:rPr>
          <w:rFonts w:ascii="Times New Roman" w:hAnsi="Times New Roman"/>
          <w:b/>
          <w:sz w:val="24"/>
          <w:szCs w:val="24"/>
        </w:rPr>
        <w:t>2.</w:t>
      </w:r>
      <w:r w:rsidR="005E7A92">
        <w:rPr>
          <w:rFonts w:ascii="Times New Roman" w:hAnsi="Times New Roman"/>
          <w:b/>
          <w:sz w:val="24"/>
          <w:szCs w:val="24"/>
        </w:rPr>
        <w:t>) önkormányzati rendelet</w:t>
      </w:r>
      <w:r w:rsidRPr="00787D41">
        <w:rPr>
          <w:rFonts w:ascii="Times New Roman" w:hAnsi="Times New Roman"/>
          <w:b/>
          <w:sz w:val="24"/>
          <w:szCs w:val="24"/>
        </w:rPr>
        <w:t xml:space="preserve"> </w:t>
      </w:r>
      <w:r w:rsidRPr="00056DB9">
        <w:rPr>
          <w:rFonts w:ascii="Times New Roman" w:hAnsi="Times New Roman"/>
          <w:sz w:val="24"/>
          <w:szCs w:val="24"/>
        </w:rPr>
        <w:t>a házasságkötés létesítésének hivatali helyiségen kívüli, a hivatali munkaidőn kívül történő engedélyezésének szabályairól, valamint ezen többletszolgáltatásokért fizetendő díjakról</w:t>
      </w:r>
    </w:p>
    <w:p w:rsidR="00EE52A1" w:rsidRDefault="00EE52A1" w:rsidP="00056DB9">
      <w:pPr>
        <w:spacing w:after="0" w:line="240" w:lineRule="auto"/>
        <w:jc w:val="both"/>
        <w:rPr>
          <w:rFonts w:ascii="Times New Roman" w:hAnsi="Times New Roman"/>
          <w:sz w:val="24"/>
          <w:szCs w:val="24"/>
        </w:rPr>
      </w:pPr>
    </w:p>
    <w:p w:rsidR="00EE52A1" w:rsidRPr="005900CE" w:rsidRDefault="005A32B0" w:rsidP="00056DB9">
      <w:pPr>
        <w:spacing w:after="0" w:line="240" w:lineRule="auto"/>
        <w:jc w:val="both"/>
        <w:rPr>
          <w:rFonts w:ascii="Times New Roman" w:hAnsi="Times New Roman"/>
          <w:sz w:val="24"/>
          <w:szCs w:val="24"/>
        </w:rPr>
      </w:pPr>
      <w:r w:rsidRPr="005900CE">
        <w:rPr>
          <w:rFonts w:ascii="Times New Roman" w:hAnsi="Times New Roman"/>
          <w:b/>
          <w:sz w:val="24"/>
          <w:szCs w:val="24"/>
        </w:rPr>
        <w:t>27/2017. (V. 2.) határozat</w:t>
      </w:r>
      <w:r w:rsidR="00EE52A1" w:rsidRPr="005900CE">
        <w:rPr>
          <w:rFonts w:ascii="Times New Roman" w:hAnsi="Times New Roman"/>
          <w:sz w:val="24"/>
          <w:szCs w:val="24"/>
        </w:rPr>
        <w:t xml:space="preserve"> az „Önkormányzati feladatellátását szolg</w:t>
      </w:r>
      <w:r w:rsidR="00056DB9">
        <w:rPr>
          <w:rFonts w:ascii="Times New Roman" w:hAnsi="Times New Roman"/>
          <w:sz w:val="24"/>
          <w:szCs w:val="24"/>
        </w:rPr>
        <w:t>áló fejlesztések támogatására”</w:t>
      </w:r>
      <w:r w:rsidR="005E7A92">
        <w:rPr>
          <w:rFonts w:ascii="Times New Roman" w:hAnsi="Times New Roman"/>
          <w:sz w:val="24"/>
          <w:szCs w:val="24"/>
        </w:rPr>
        <w:t>, a</w:t>
      </w:r>
      <w:r w:rsidR="00EE52A1" w:rsidRPr="005900CE">
        <w:rPr>
          <w:rFonts w:ascii="Times New Roman" w:hAnsi="Times New Roman"/>
          <w:sz w:val="24"/>
          <w:szCs w:val="24"/>
          <w:lang w:eastAsia="en-US" w:bidi="he-IL"/>
        </w:rPr>
        <w:t xml:space="preserve"> </w:t>
      </w:r>
      <w:r w:rsidR="00EE52A1" w:rsidRPr="005900CE">
        <w:rPr>
          <w:rFonts w:ascii="Times New Roman" w:hAnsi="Times New Roman"/>
          <w:b/>
          <w:sz w:val="24"/>
          <w:szCs w:val="24"/>
        </w:rPr>
        <w:t>Községi Sportcsarnok</w:t>
      </w:r>
      <w:r w:rsidR="00EE52A1" w:rsidRPr="005900CE">
        <w:rPr>
          <w:rFonts w:ascii="Times New Roman" w:hAnsi="Times New Roman"/>
          <w:b/>
          <w:sz w:val="24"/>
          <w:szCs w:val="24"/>
          <w:lang w:eastAsia="en-US" w:bidi="he-IL"/>
        </w:rPr>
        <w:t xml:space="preserve"> burkolatának felújítására</w:t>
      </w:r>
      <w:r w:rsidR="00EE52A1" w:rsidRPr="005900CE">
        <w:rPr>
          <w:rFonts w:ascii="Times New Roman" w:hAnsi="Times New Roman"/>
          <w:sz w:val="24"/>
          <w:szCs w:val="24"/>
        </w:rPr>
        <w:t xml:space="preserve"> </w:t>
      </w:r>
      <w:r w:rsidR="005E7A92">
        <w:rPr>
          <w:rFonts w:ascii="Times New Roman" w:hAnsi="Times New Roman"/>
          <w:sz w:val="24"/>
          <w:szCs w:val="24"/>
        </w:rPr>
        <w:t>pályázat benyújtásáról és önerő biztosításáról</w:t>
      </w:r>
    </w:p>
    <w:p w:rsidR="005E7A92" w:rsidRDefault="005E7A92" w:rsidP="00056DB9">
      <w:pPr>
        <w:spacing w:after="0" w:line="240" w:lineRule="auto"/>
        <w:jc w:val="both"/>
        <w:rPr>
          <w:rFonts w:ascii="Times New Roman" w:eastAsia="Calibri" w:hAnsi="Times New Roman"/>
          <w:b/>
          <w:sz w:val="24"/>
          <w:szCs w:val="24"/>
          <w:lang w:eastAsia="en-US"/>
        </w:rPr>
      </w:pPr>
    </w:p>
    <w:p w:rsidR="00121128" w:rsidRDefault="005A32B0" w:rsidP="00056DB9">
      <w:pPr>
        <w:spacing w:after="0" w:line="240" w:lineRule="auto"/>
        <w:jc w:val="both"/>
        <w:rPr>
          <w:rFonts w:ascii="Times New Roman" w:hAnsi="Times New Roman"/>
          <w:b/>
          <w:sz w:val="24"/>
          <w:szCs w:val="24"/>
        </w:rPr>
      </w:pPr>
      <w:r>
        <w:rPr>
          <w:rFonts w:ascii="Times New Roman" w:eastAsia="Calibri" w:hAnsi="Times New Roman"/>
          <w:b/>
          <w:sz w:val="24"/>
          <w:szCs w:val="24"/>
          <w:lang w:eastAsia="en-US"/>
        </w:rPr>
        <w:t>28/2017.</w:t>
      </w:r>
      <w:r w:rsidRPr="0038126A">
        <w:rPr>
          <w:rFonts w:ascii="Times New Roman" w:eastAsia="Calibri" w:hAnsi="Times New Roman"/>
          <w:b/>
          <w:sz w:val="24"/>
          <w:szCs w:val="24"/>
          <w:lang w:eastAsia="en-US"/>
        </w:rPr>
        <w:t xml:space="preserve"> (V. 2.) határozat</w:t>
      </w:r>
      <w:r w:rsidRPr="00FF6C24">
        <w:rPr>
          <w:rFonts w:ascii="Times New Roman" w:eastAsia="Calibri" w:hAnsi="Times New Roman"/>
          <w:sz w:val="24"/>
          <w:szCs w:val="24"/>
          <w:lang w:eastAsia="en-US"/>
        </w:rPr>
        <w:t xml:space="preserve"> a 2017-2022. évre vonatkozó, Ásványráró Község Önkormány</w:t>
      </w:r>
      <w:r w:rsidR="005E7A92">
        <w:rPr>
          <w:rFonts w:ascii="Times New Roman" w:eastAsia="Calibri" w:hAnsi="Times New Roman"/>
          <w:sz w:val="24"/>
          <w:szCs w:val="24"/>
          <w:lang w:eastAsia="en-US"/>
        </w:rPr>
        <w:t>zat Sportfejlesztési Koncepciója</w:t>
      </w:r>
      <w:r w:rsidRPr="00FF6C24">
        <w:rPr>
          <w:rFonts w:ascii="Times New Roman" w:eastAsia="Calibri" w:hAnsi="Times New Roman"/>
          <w:sz w:val="24"/>
          <w:szCs w:val="24"/>
          <w:lang w:eastAsia="en-US"/>
        </w:rPr>
        <w:t xml:space="preserve"> </w:t>
      </w:r>
      <w:r w:rsidR="005E7A92">
        <w:rPr>
          <w:rFonts w:ascii="Times New Roman" w:eastAsia="Calibri" w:hAnsi="Times New Roman"/>
          <w:sz w:val="24"/>
          <w:szCs w:val="24"/>
          <w:lang w:eastAsia="en-US"/>
        </w:rPr>
        <w:t>elfogadásáról</w:t>
      </w:r>
    </w:p>
    <w:p w:rsidR="005A32B0" w:rsidRPr="00105C63" w:rsidRDefault="005A32B0" w:rsidP="00056DB9">
      <w:pPr>
        <w:spacing w:after="0" w:line="240" w:lineRule="auto"/>
        <w:jc w:val="both"/>
        <w:rPr>
          <w:rFonts w:ascii="Times New Roman" w:hAnsi="Times New Roman"/>
          <w:b/>
          <w:sz w:val="24"/>
          <w:szCs w:val="24"/>
          <w:u w:val="single"/>
          <w:lang w:eastAsia="en-US"/>
        </w:rPr>
      </w:pPr>
    </w:p>
    <w:p w:rsidR="005A32B0" w:rsidRPr="0013097A" w:rsidRDefault="005A32B0" w:rsidP="00056DB9">
      <w:pPr>
        <w:spacing w:after="0" w:line="240" w:lineRule="auto"/>
        <w:jc w:val="both"/>
        <w:rPr>
          <w:rFonts w:ascii="Times New Roman" w:hAnsi="Times New Roman"/>
          <w:sz w:val="24"/>
          <w:szCs w:val="24"/>
          <w:lang w:eastAsia="en-US"/>
        </w:rPr>
      </w:pPr>
      <w:r w:rsidRPr="00105C63">
        <w:rPr>
          <w:rFonts w:ascii="Times New Roman" w:hAnsi="Times New Roman"/>
          <w:b/>
          <w:sz w:val="24"/>
          <w:szCs w:val="24"/>
          <w:lang w:eastAsia="en-US"/>
        </w:rPr>
        <w:t>2</w:t>
      </w:r>
      <w:r>
        <w:rPr>
          <w:rFonts w:ascii="Times New Roman" w:hAnsi="Times New Roman"/>
          <w:b/>
          <w:sz w:val="24"/>
          <w:szCs w:val="24"/>
          <w:lang w:eastAsia="en-US"/>
        </w:rPr>
        <w:t>9</w:t>
      </w:r>
      <w:r w:rsidRPr="00105C63">
        <w:rPr>
          <w:rFonts w:ascii="Times New Roman" w:hAnsi="Times New Roman"/>
          <w:b/>
          <w:sz w:val="24"/>
          <w:szCs w:val="24"/>
          <w:lang w:eastAsia="en-US"/>
        </w:rPr>
        <w:t>/2016. (V.</w:t>
      </w:r>
      <w:r w:rsidR="00AC7E23">
        <w:rPr>
          <w:rFonts w:ascii="Times New Roman" w:hAnsi="Times New Roman"/>
          <w:b/>
          <w:sz w:val="24"/>
          <w:szCs w:val="24"/>
          <w:lang w:eastAsia="en-US"/>
        </w:rPr>
        <w:t xml:space="preserve"> </w:t>
      </w:r>
      <w:r>
        <w:rPr>
          <w:rFonts w:ascii="Times New Roman" w:hAnsi="Times New Roman"/>
          <w:b/>
          <w:sz w:val="24"/>
          <w:szCs w:val="24"/>
          <w:lang w:eastAsia="en-US"/>
        </w:rPr>
        <w:t>2</w:t>
      </w:r>
      <w:r w:rsidRPr="00105C63">
        <w:rPr>
          <w:rFonts w:ascii="Times New Roman" w:hAnsi="Times New Roman"/>
          <w:b/>
          <w:sz w:val="24"/>
          <w:szCs w:val="24"/>
          <w:lang w:eastAsia="en-US"/>
        </w:rPr>
        <w:t>.) határozat</w:t>
      </w:r>
      <w:r>
        <w:rPr>
          <w:rFonts w:ascii="Times New Roman" w:hAnsi="Times New Roman"/>
          <w:sz w:val="24"/>
          <w:szCs w:val="24"/>
          <w:lang w:eastAsia="en-US"/>
        </w:rPr>
        <w:t xml:space="preserve"> a Védőnői Szolgálat 2016</w:t>
      </w:r>
      <w:r w:rsidRPr="0013097A">
        <w:rPr>
          <w:rFonts w:ascii="Times New Roman" w:hAnsi="Times New Roman"/>
          <w:sz w:val="24"/>
          <w:szCs w:val="24"/>
          <w:lang w:eastAsia="en-US"/>
        </w:rPr>
        <w:t xml:space="preserve">. </w:t>
      </w:r>
      <w:r w:rsidR="005E7A92">
        <w:rPr>
          <w:rFonts w:ascii="Times New Roman" w:hAnsi="Times New Roman"/>
          <w:sz w:val="24"/>
          <w:szCs w:val="24"/>
          <w:lang w:eastAsia="en-US"/>
        </w:rPr>
        <w:t>évi munkájáról szóló beszámoló elfogadásáról</w:t>
      </w:r>
    </w:p>
    <w:p w:rsidR="005A32B0" w:rsidRPr="00105C63" w:rsidRDefault="005A32B0" w:rsidP="000B6901">
      <w:pPr>
        <w:spacing w:after="0" w:line="240" w:lineRule="auto"/>
        <w:jc w:val="both"/>
        <w:rPr>
          <w:rFonts w:ascii="Times New Roman" w:hAnsi="Times New Roman"/>
          <w:sz w:val="24"/>
          <w:szCs w:val="24"/>
          <w:lang w:eastAsia="en-US"/>
        </w:rPr>
      </w:pPr>
    </w:p>
    <w:p w:rsidR="005A32B0" w:rsidRPr="00512A92" w:rsidRDefault="005A32B0" w:rsidP="00056DB9">
      <w:pPr>
        <w:spacing w:after="0" w:line="240" w:lineRule="auto"/>
        <w:jc w:val="both"/>
        <w:rPr>
          <w:rFonts w:ascii="Times New Roman" w:hAnsi="Times New Roman"/>
          <w:sz w:val="24"/>
          <w:szCs w:val="24"/>
        </w:rPr>
      </w:pPr>
      <w:r>
        <w:rPr>
          <w:rFonts w:ascii="Times New Roman" w:hAnsi="Times New Roman"/>
          <w:b/>
          <w:sz w:val="24"/>
          <w:szCs w:val="24"/>
        </w:rPr>
        <w:t>30</w:t>
      </w:r>
      <w:r w:rsidRPr="00512A92">
        <w:rPr>
          <w:rFonts w:ascii="Times New Roman" w:hAnsi="Times New Roman"/>
          <w:b/>
          <w:sz w:val="24"/>
          <w:szCs w:val="24"/>
        </w:rPr>
        <w:t>/2017. (V.</w:t>
      </w:r>
      <w:r w:rsidR="00AC7E23">
        <w:rPr>
          <w:rFonts w:ascii="Times New Roman" w:hAnsi="Times New Roman"/>
          <w:b/>
          <w:sz w:val="24"/>
          <w:szCs w:val="24"/>
        </w:rPr>
        <w:t xml:space="preserve"> </w:t>
      </w:r>
      <w:r w:rsidRPr="00512A92">
        <w:rPr>
          <w:rFonts w:ascii="Times New Roman" w:hAnsi="Times New Roman"/>
          <w:b/>
          <w:sz w:val="24"/>
          <w:szCs w:val="24"/>
        </w:rPr>
        <w:t>2.) határozat</w:t>
      </w:r>
      <w:r w:rsidR="005E7A92">
        <w:rPr>
          <w:rFonts w:ascii="Times New Roman" w:hAnsi="Times New Roman"/>
          <w:sz w:val="24"/>
          <w:szCs w:val="24"/>
        </w:rPr>
        <w:t xml:space="preserve"> a C</w:t>
      </w:r>
      <w:r w:rsidRPr="00512A92">
        <w:rPr>
          <w:rFonts w:ascii="Times New Roman" w:hAnsi="Times New Roman"/>
          <w:sz w:val="24"/>
          <w:szCs w:val="24"/>
        </w:rPr>
        <w:t>salád</w:t>
      </w:r>
      <w:r w:rsidR="000B6901">
        <w:rPr>
          <w:rFonts w:ascii="Times New Roman" w:hAnsi="Times New Roman"/>
          <w:sz w:val="24"/>
          <w:szCs w:val="24"/>
        </w:rPr>
        <w:t xml:space="preserve">segítő </w:t>
      </w:r>
      <w:r w:rsidR="005E7A92">
        <w:rPr>
          <w:rFonts w:ascii="Times New Roman" w:hAnsi="Times New Roman"/>
          <w:sz w:val="24"/>
          <w:szCs w:val="24"/>
        </w:rPr>
        <w:t>2016. évről szóló beszámolójának elfogadásáról</w:t>
      </w:r>
    </w:p>
    <w:p w:rsidR="004975B3" w:rsidRDefault="004975B3" w:rsidP="00056DB9">
      <w:pPr>
        <w:spacing w:after="0" w:line="240" w:lineRule="auto"/>
        <w:jc w:val="both"/>
        <w:rPr>
          <w:rFonts w:ascii="Times New Roman" w:hAnsi="Times New Roman"/>
          <w:b/>
          <w:sz w:val="24"/>
          <w:szCs w:val="24"/>
        </w:rPr>
      </w:pPr>
    </w:p>
    <w:p w:rsidR="005A32B0" w:rsidRPr="00512A92" w:rsidRDefault="005A32B0" w:rsidP="00056DB9">
      <w:pPr>
        <w:spacing w:after="0" w:line="240" w:lineRule="auto"/>
        <w:jc w:val="both"/>
        <w:rPr>
          <w:rFonts w:ascii="Times New Roman" w:hAnsi="Times New Roman"/>
          <w:sz w:val="24"/>
          <w:szCs w:val="24"/>
        </w:rPr>
      </w:pPr>
      <w:r>
        <w:rPr>
          <w:rFonts w:ascii="Times New Roman" w:hAnsi="Times New Roman"/>
          <w:b/>
          <w:sz w:val="24"/>
          <w:szCs w:val="24"/>
        </w:rPr>
        <w:t>31</w:t>
      </w:r>
      <w:r w:rsidRPr="00512A92">
        <w:rPr>
          <w:rFonts w:ascii="Times New Roman" w:hAnsi="Times New Roman"/>
          <w:b/>
          <w:sz w:val="24"/>
          <w:szCs w:val="24"/>
        </w:rPr>
        <w:t>/2017. (V.</w:t>
      </w:r>
      <w:r w:rsidR="00AC7E23">
        <w:rPr>
          <w:rFonts w:ascii="Times New Roman" w:hAnsi="Times New Roman"/>
          <w:b/>
          <w:sz w:val="24"/>
          <w:szCs w:val="24"/>
        </w:rPr>
        <w:t xml:space="preserve"> </w:t>
      </w:r>
      <w:r w:rsidRPr="00512A92">
        <w:rPr>
          <w:rFonts w:ascii="Times New Roman" w:hAnsi="Times New Roman"/>
          <w:b/>
          <w:sz w:val="24"/>
          <w:szCs w:val="24"/>
        </w:rPr>
        <w:t>2.) határozati javaslat</w:t>
      </w:r>
      <w:r w:rsidRPr="00512A92">
        <w:rPr>
          <w:rFonts w:ascii="Times New Roman" w:hAnsi="Times New Roman"/>
          <w:sz w:val="24"/>
          <w:szCs w:val="24"/>
        </w:rPr>
        <w:t xml:space="preserve"> a Kistérségi Gyermekjóléti és </w:t>
      </w:r>
      <w:r w:rsidR="005E7A92">
        <w:rPr>
          <w:rFonts w:ascii="Times New Roman" w:hAnsi="Times New Roman"/>
          <w:sz w:val="24"/>
          <w:szCs w:val="24"/>
        </w:rPr>
        <w:t>Családsegítő Központ</w:t>
      </w:r>
      <w:r w:rsidRPr="00512A92">
        <w:rPr>
          <w:rFonts w:ascii="Times New Roman" w:hAnsi="Times New Roman"/>
          <w:sz w:val="24"/>
          <w:szCs w:val="24"/>
        </w:rPr>
        <w:t xml:space="preserve"> 2016. évről szóló beszámolójá</w:t>
      </w:r>
      <w:r w:rsidR="005E7A92">
        <w:rPr>
          <w:rFonts w:ascii="Times New Roman" w:hAnsi="Times New Roman"/>
          <w:sz w:val="24"/>
          <w:szCs w:val="24"/>
        </w:rPr>
        <w:t>nak elfogadásáról</w:t>
      </w:r>
    </w:p>
    <w:p w:rsidR="00495F9B" w:rsidRDefault="00495F9B" w:rsidP="00495F9B">
      <w:pPr>
        <w:spacing w:after="0" w:line="240" w:lineRule="auto"/>
        <w:rPr>
          <w:rFonts w:ascii="Times New Roman" w:hAnsi="Times New Roman"/>
          <w:b/>
          <w:sz w:val="24"/>
          <w:szCs w:val="24"/>
        </w:rPr>
      </w:pPr>
    </w:p>
    <w:p w:rsidR="004975B3" w:rsidRDefault="00495F9B" w:rsidP="00495F9B">
      <w:pPr>
        <w:spacing w:after="0" w:line="240" w:lineRule="auto"/>
        <w:rPr>
          <w:rFonts w:ascii="Times New Roman" w:hAnsi="Times New Roman"/>
          <w:b/>
          <w:sz w:val="24"/>
          <w:szCs w:val="24"/>
        </w:rPr>
      </w:pPr>
      <w:r w:rsidRPr="00495F9B">
        <w:rPr>
          <w:rFonts w:ascii="Times New Roman" w:hAnsi="Times New Roman"/>
          <w:b/>
          <w:sz w:val="24"/>
          <w:szCs w:val="24"/>
        </w:rPr>
        <w:t>32/2017. (V. 2.) határozat</w:t>
      </w:r>
      <w:r w:rsidRPr="00495F9B">
        <w:rPr>
          <w:rFonts w:ascii="Times New Roman" w:hAnsi="Times New Roman"/>
          <w:sz w:val="24"/>
          <w:szCs w:val="24"/>
        </w:rPr>
        <w:t xml:space="preserve"> az Ásványráró, 598 hrsz-ú, kivett közterület megnevezésű ingatlan beépítetlen területként történő átminősítés</w:t>
      </w:r>
      <w:r w:rsidR="000B6901">
        <w:rPr>
          <w:rFonts w:ascii="Times New Roman" w:hAnsi="Times New Roman"/>
          <w:sz w:val="24"/>
          <w:szCs w:val="24"/>
        </w:rPr>
        <w:t>éről</w:t>
      </w:r>
    </w:p>
    <w:p w:rsidR="00005B75" w:rsidRDefault="00005B75" w:rsidP="00005B75">
      <w:pPr>
        <w:spacing w:after="0" w:line="240" w:lineRule="auto"/>
        <w:rPr>
          <w:rFonts w:ascii="Times New Roman" w:hAnsi="Times New Roman"/>
          <w:b/>
          <w:sz w:val="24"/>
          <w:szCs w:val="24"/>
        </w:rPr>
      </w:pPr>
    </w:p>
    <w:p w:rsidR="00005B75" w:rsidRPr="00AB7B9A" w:rsidRDefault="00005B75" w:rsidP="00005B75">
      <w:pPr>
        <w:spacing w:after="0" w:line="240" w:lineRule="auto"/>
        <w:jc w:val="both"/>
        <w:rPr>
          <w:rFonts w:ascii="Times New Roman" w:hAnsi="Times New Roman"/>
          <w:sz w:val="24"/>
          <w:szCs w:val="24"/>
        </w:rPr>
      </w:pPr>
      <w:r w:rsidRPr="00AB7B9A">
        <w:rPr>
          <w:rFonts w:ascii="Times New Roman" w:hAnsi="Times New Roman"/>
          <w:b/>
          <w:sz w:val="24"/>
          <w:szCs w:val="24"/>
        </w:rPr>
        <w:t>33/2017. (V.</w:t>
      </w:r>
      <w:r w:rsidR="00AC7E23">
        <w:rPr>
          <w:rFonts w:ascii="Times New Roman" w:hAnsi="Times New Roman"/>
          <w:b/>
          <w:sz w:val="24"/>
          <w:szCs w:val="24"/>
        </w:rPr>
        <w:t xml:space="preserve"> </w:t>
      </w:r>
      <w:r w:rsidRPr="00AB7B9A">
        <w:rPr>
          <w:rFonts w:ascii="Times New Roman" w:hAnsi="Times New Roman"/>
          <w:b/>
          <w:sz w:val="24"/>
          <w:szCs w:val="24"/>
        </w:rPr>
        <w:t>2.) határozat</w:t>
      </w:r>
      <w:r w:rsidRPr="00AB7B9A">
        <w:rPr>
          <w:rFonts w:ascii="Times New Roman" w:hAnsi="Times New Roman"/>
          <w:sz w:val="24"/>
          <w:szCs w:val="24"/>
        </w:rPr>
        <w:t xml:space="preserve"> </w:t>
      </w:r>
      <w:r w:rsidR="000B6901">
        <w:rPr>
          <w:rFonts w:ascii="Times New Roman" w:hAnsi="Times New Roman"/>
          <w:sz w:val="24"/>
          <w:szCs w:val="24"/>
        </w:rPr>
        <w:t xml:space="preserve">a </w:t>
      </w:r>
      <w:r w:rsidRPr="00AB7B9A">
        <w:rPr>
          <w:rFonts w:ascii="Times New Roman" w:hAnsi="Times New Roman"/>
          <w:sz w:val="24"/>
          <w:szCs w:val="24"/>
        </w:rPr>
        <w:t>vas-szerkezetű mobil pavilon bo</w:t>
      </w:r>
      <w:r>
        <w:rPr>
          <w:rFonts w:ascii="Times New Roman" w:hAnsi="Times New Roman"/>
          <w:sz w:val="24"/>
          <w:szCs w:val="24"/>
        </w:rPr>
        <w:t>ntásáról és helyszínre szállításáról</w:t>
      </w:r>
    </w:p>
    <w:p w:rsidR="00005B75" w:rsidRPr="00AB7B9A" w:rsidRDefault="00005B75" w:rsidP="00005B75">
      <w:pPr>
        <w:spacing w:after="0" w:line="240" w:lineRule="auto"/>
        <w:jc w:val="both"/>
        <w:rPr>
          <w:rFonts w:ascii="Times New Roman" w:hAnsi="Times New Roman"/>
          <w:sz w:val="24"/>
          <w:szCs w:val="24"/>
        </w:rPr>
      </w:pPr>
    </w:p>
    <w:p w:rsidR="00005B75" w:rsidRDefault="00005B75" w:rsidP="00005B75">
      <w:pPr>
        <w:spacing w:after="0" w:line="240" w:lineRule="auto"/>
        <w:jc w:val="both"/>
        <w:rPr>
          <w:rFonts w:ascii="Times New Roman" w:hAnsi="Times New Roman"/>
          <w:sz w:val="24"/>
          <w:szCs w:val="24"/>
        </w:rPr>
      </w:pPr>
      <w:r w:rsidRPr="00AB7B9A">
        <w:rPr>
          <w:rFonts w:ascii="Times New Roman" w:hAnsi="Times New Roman"/>
          <w:b/>
          <w:sz w:val="24"/>
          <w:szCs w:val="24"/>
        </w:rPr>
        <w:t>34/2017. (V.</w:t>
      </w:r>
      <w:r w:rsidR="00AC7E23">
        <w:rPr>
          <w:rFonts w:ascii="Times New Roman" w:hAnsi="Times New Roman"/>
          <w:b/>
          <w:sz w:val="24"/>
          <w:szCs w:val="24"/>
        </w:rPr>
        <w:t xml:space="preserve"> </w:t>
      </w:r>
      <w:r w:rsidRPr="00AB7B9A">
        <w:rPr>
          <w:rFonts w:ascii="Times New Roman" w:hAnsi="Times New Roman"/>
          <w:b/>
          <w:sz w:val="24"/>
          <w:szCs w:val="24"/>
        </w:rPr>
        <w:t>2.) határozat</w:t>
      </w:r>
      <w:r>
        <w:rPr>
          <w:rFonts w:ascii="Times New Roman" w:hAnsi="Times New Roman"/>
          <w:sz w:val="24"/>
          <w:szCs w:val="24"/>
        </w:rPr>
        <w:t xml:space="preserve"> az Országos Katasztrófavédelmi versenyen résztvevők </w:t>
      </w:r>
      <w:r w:rsidR="000B6901">
        <w:rPr>
          <w:rFonts w:ascii="Times New Roman" w:hAnsi="Times New Roman"/>
          <w:sz w:val="24"/>
          <w:szCs w:val="24"/>
        </w:rPr>
        <w:t>támogatásáról</w:t>
      </w:r>
    </w:p>
    <w:p w:rsidR="00121128" w:rsidRDefault="00121128" w:rsidP="005E66BC">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Jegyzőkönyv</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Készült:</w:t>
      </w:r>
      <w:r>
        <w:rPr>
          <w:rFonts w:ascii="Times New Roman" w:hAnsi="Times New Roman"/>
          <w:sz w:val="24"/>
          <w:szCs w:val="24"/>
        </w:rPr>
        <w:t xml:space="preserve"> Ásványrárón, 2017. </w:t>
      </w:r>
      <w:r w:rsidR="0081052F">
        <w:rPr>
          <w:rFonts w:ascii="Times New Roman" w:hAnsi="Times New Roman"/>
          <w:sz w:val="24"/>
          <w:szCs w:val="24"/>
        </w:rPr>
        <w:t>május 2</w:t>
      </w:r>
      <w:r>
        <w:rPr>
          <w:rFonts w:ascii="Times New Roman" w:hAnsi="Times New Roman"/>
          <w:sz w:val="24"/>
          <w:szCs w:val="24"/>
        </w:rPr>
        <w:t>-án 1</w:t>
      </w:r>
      <w:r w:rsidR="0081052F">
        <w:rPr>
          <w:rFonts w:ascii="Times New Roman" w:hAnsi="Times New Roman"/>
          <w:sz w:val="24"/>
          <w:szCs w:val="24"/>
        </w:rPr>
        <w:t>5</w:t>
      </w:r>
      <w:r>
        <w:rPr>
          <w:rFonts w:ascii="Times New Roman" w:hAnsi="Times New Roman"/>
          <w:sz w:val="24"/>
          <w:szCs w:val="24"/>
        </w:rPr>
        <w:t>.00 órai kezdettel megtartott nyílt Képviselő-testületi ülésről.</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Jelen vannak:</w:t>
      </w:r>
      <w:r>
        <w:rPr>
          <w:rFonts w:ascii="Times New Roman" w:hAnsi="Times New Roman"/>
          <w:sz w:val="24"/>
          <w:szCs w:val="24"/>
        </w:rPr>
        <w:t xml:space="preserve"> A csatolt jelenléti ív szerint.</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Tatainé Popp Rita polgármester</w:t>
      </w:r>
      <w:r>
        <w:rPr>
          <w:rFonts w:ascii="Times New Roman" w:hAnsi="Times New Roman"/>
          <w:sz w:val="24"/>
          <w:szCs w:val="24"/>
        </w:rPr>
        <w:t xml:space="preserve"> köszönti a megjelenteket. Megállapítja, hogy a Képviselő-testület határozat</w:t>
      </w:r>
      <w:r w:rsidR="00240272">
        <w:rPr>
          <w:rFonts w:ascii="Times New Roman" w:hAnsi="Times New Roman"/>
          <w:sz w:val="24"/>
          <w:szCs w:val="24"/>
        </w:rPr>
        <w:t xml:space="preserve">képes, mivel 7 fő képviselőből </w:t>
      </w:r>
      <w:r w:rsidR="0081052F">
        <w:rPr>
          <w:rFonts w:ascii="Times New Roman" w:hAnsi="Times New Roman"/>
          <w:sz w:val="24"/>
          <w:szCs w:val="24"/>
        </w:rPr>
        <w:t>7</w:t>
      </w:r>
      <w:r>
        <w:rPr>
          <w:rFonts w:ascii="Times New Roman" w:hAnsi="Times New Roman"/>
          <w:sz w:val="24"/>
          <w:szCs w:val="24"/>
        </w:rPr>
        <w:t xml:space="preserve"> fő képviselő jelen van, és az ülést megnyitja. </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b/>
          <w:sz w:val="24"/>
          <w:szCs w:val="24"/>
        </w:rPr>
      </w:pPr>
      <w:r>
        <w:rPr>
          <w:rFonts w:ascii="Times New Roman" w:hAnsi="Times New Roman"/>
          <w:b/>
          <w:sz w:val="24"/>
          <w:szCs w:val="24"/>
        </w:rPr>
        <w:t>Tervezett napirendi pontok:</w:t>
      </w:r>
    </w:p>
    <w:p w:rsidR="00512073" w:rsidRPr="008D5357" w:rsidRDefault="00512073" w:rsidP="00512073">
      <w:pPr>
        <w:spacing w:after="0" w:line="240" w:lineRule="auto"/>
        <w:jc w:val="both"/>
        <w:rPr>
          <w:rFonts w:ascii="Times New Roman" w:hAnsi="Times New Roman"/>
          <w:sz w:val="24"/>
          <w:szCs w:val="24"/>
        </w:rPr>
      </w:pPr>
      <w:r w:rsidRPr="008D5357">
        <w:rPr>
          <w:rFonts w:ascii="Times New Roman" w:hAnsi="Times New Roman"/>
          <w:sz w:val="24"/>
          <w:szCs w:val="24"/>
        </w:rPr>
        <w:t>1.) Az önkormányzat 2016. évi költségvetési rendeletének módosítása</w:t>
      </w:r>
    </w:p>
    <w:p w:rsidR="00512073" w:rsidRPr="008D5357" w:rsidRDefault="00512073" w:rsidP="00512073">
      <w:pPr>
        <w:spacing w:after="0" w:line="240" w:lineRule="auto"/>
        <w:jc w:val="both"/>
        <w:rPr>
          <w:rFonts w:ascii="Times New Roman" w:hAnsi="Times New Roman"/>
          <w:sz w:val="24"/>
          <w:szCs w:val="24"/>
        </w:rPr>
      </w:pPr>
      <w:r w:rsidRPr="008D5357">
        <w:rPr>
          <w:rFonts w:ascii="Times New Roman" w:hAnsi="Times New Roman"/>
          <w:sz w:val="24"/>
          <w:szCs w:val="24"/>
        </w:rPr>
        <w:t>2.) Az Önkormányzat 2016. évi zárszámadásának elfogadása</w:t>
      </w:r>
    </w:p>
    <w:p w:rsidR="00512073" w:rsidRPr="008D5357" w:rsidRDefault="00512073" w:rsidP="00512073">
      <w:pPr>
        <w:spacing w:after="0" w:line="240" w:lineRule="auto"/>
        <w:jc w:val="both"/>
        <w:rPr>
          <w:rFonts w:ascii="Times New Roman" w:hAnsi="Times New Roman"/>
          <w:sz w:val="24"/>
          <w:szCs w:val="24"/>
        </w:rPr>
      </w:pPr>
      <w:r w:rsidRPr="008D5357">
        <w:rPr>
          <w:rFonts w:ascii="Times New Roman" w:hAnsi="Times New Roman"/>
          <w:sz w:val="24"/>
          <w:szCs w:val="24"/>
        </w:rPr>
        <w:t>3.) 2016. évben végzett belső ellenőrzésről készült jelentés elfogadása</w:t>
      </w:r>
    </w:p>
    <w:p w:rsidR="00512073" w:rsidRPr="008D5357" w:rsidRDefault="00512073" w:rsidP="00512073">
      <w:pPr>
        <w:spacing w:after="0" w:line="240" w:lineRule="auto"/>
        <w:jc w:val="both"/>
        <w:rPr>
          <w:rFonts w:ascii="Times New Roman" w:hAnsi="Times New Roman"/>
          <w:sz w:val="24"/>
          <w:szCs w:val="24"/>
        </w:rPr>
      </w:pPr>
      <w:r w:rsidRPr="008D5357">
        <w:rPr>
          <w:rFonts w:ascii="Times New Roman" w:hAnsi="Times New Roman"/>
          <w:sz w:val="24"/>
          <w:szCs w:val="24"/>
        </w:rPr>
        <w:t>4.) Új anyakönyvi rendelet elfogadása</w:t>
      </w:r>
    </w:p>
    <w:p w:rsidR="00512073" w:rsidRPr="008D5357" w:rsidRDefault="00512073" w:rsidP="00512073">
      <w:pPr>
        <w:spacing w:after="0" w:line="240" w:lineRule="auto"/>
        <w:jc w:val="both"/>
        <w:rPr>
          <w:rFonts w:ascii="Times New Roman" w:hAnsi="Times New Roman"/>
          <w:sz w:val="24"/>
          <w:szCs w:val="24"/>
        </w:rPr>
      </w:pPr>
      <w:r w:rsidRPr="008D5357">
        <w:rPr>
          <w:rFonts w:ascii="Times New Roman" w:hAnsi="Times New Roman"/>
          <w:sz w:val="24"/>
          <w:szCs w:val="24"/>
        </w:rPr>
        <w:t>5.) Önkormányzati feladatellátást szolgáló fejlesztések támogatására pályázat benyújtása - óvodai, iskolai és utánpótlás sport infrastruktúra-fejlesztésre, felújításra</w:t>
      </w:r>
    </w:p>
    <w:p w:rsidR="00512073" w:rsidRPr="008D5357" w:rsidRDefault="00512073" w:rsidP="00512073">
      <w:pPr>
        <w:spacing w:after="0" w:line="240" w:lineRule="auto"/>
        <w:jc w:val="both"/>
        <w:rPr>
          <w:rFonts w:ascii="Times New Roman" w:hAnsi="Times New Roman"/>
          <w:sz w:val="24"/>
          <w:szCs w:val="24"/>
        </w:rPr>
      </w:pPr>
      <w:r w:rsidRPr="008D5357">
        <w:rPr>
          <w:rFonts w:ascii="Times New Roman" w:hAnsi="Times New Roman"/>
          <w:sz w:val="24"/>
          <w:szCs w:val="24"/>
        </w:rPr>
        <w:t>6.) Védőnői Szolgálat 2016. évi beszámolója</w:t>
      </w:r>
    </w:p>
    <w:p w:rsidR="00512073" w:rsidRPr="008D5357" w:rsidRDefault="00512073" w:rsidP="00512073">
      <w:pPr>
        <w:spacing w:after="0" w:line="240" w:lineRule="auto"/>
        <w:jc w:val="both"/>
        <w:rPr>
          <w:rFonts w:ascii="Times New Roman" w:hAnsi="Times New Roman"/>
          <w:sz w:val="24"/>
          <w:szCs w:val="24"/>
        </w:rPr>
      </w:pPr>
      <w:r w:rsidRPr="008D5357">
        <w:rPr>
          <w:rFonts w:ascii="Times New Roman" w:hAnsi="Times New Roman"/>
          <w:sz w:val="24"/>
          <w:szCs w:val="24"/>
        </w:rPr>
        <w:t>7.) Kistérségi Gyermekjóléti és Családsegítő Központ beszámolója 2016. évről</w:t>
      </w:r>
    </w:p>
    <w:p w:rsidR="00512073" w:rsidRPr="008D5357" w:rsidRDefault="00512073" w:rsidP="00512073">
      <w:pPr>
        <w:spacing w:after="0" w:line="240" w:lineRule="auto"/>
        <w:jc w:val="both"/>
        <w:rPr>
          <w:rFonts w:ascii="Times New Roman" w:hAnsi="Times New Roman"/>
          <w:sz w:val="24"/>
          <w:szCs w:val="24"/>
        </w:rPr>
      </w:pPr>
      <w:r w:rsidRPr="008D5357">
        <w:rPr>
          <w:rFonts w:ascii="Times New Roman" w:hAnsi="Times New Roman"/>
          <w:sz w:val="24"/>
          <w:szCs w:val="24"/>
        </w:rPr>
        <w:t>8.) Egyebek</w:t>
      </w:r>
    </w:p>
    <w:p w:rsidR="00121128" w:rsidRDefault="00121128" w:rsidP="005E66BC">
      <w:pPr>
        <w:spacing w:after="0" w:line="240" w:lineRule="auto"/>
        <w:jc w:val="both"/>
        <w:rPr>
          <w:rFonts w:ascii="Times New Roman" w:eastAsia="Calibri" w:hAnsi="Times New Roman"/>
          <w:sz w:val="24"/>
          <w:szCs w:val="24"/>
          <w:lang w:eastAsia="en-US"/>
        </w:rPr>
      </w:pPr>
    </w:p>
    <w:p w:rsidR="000B6901"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Tatainé Popp Rita polgármester:</w:t>
      </w:r>
      <w:r>
        <w:rPr>
          <w:rFonts w:ascii="Times New Roman" w:hAnsi="Times New Roman"/>
          <w:sz w:val="24"/>
          <w:szCs w:val="24"/>
        </w:rPr>
        <w:t xml:space="preserve"> </w:t>
      </w:r>
      <w:r w:rsidR="000B6901">
        <w:rPr>
          <w:rFonts w:ascii="Times New Roman" w:hAnsi="Times New Roman"/>
          <w:sz w:val="24"/>
          <w:szCs w:val="24"/>
        </w:rPr>
        <w:t xml:space="preserve">Módosítási javaslatom van </w:t>
      </w:r>
      <w:r w:rsidR="00AD35C7">
        <w:rPr>
          <w:rFonts w:ascii="Times New Roman" w:hAnsi="Times New Roman"/>
          <w:sz w:val="24"/>
          <w:szCs w:val="24"/>
        </w:rPr>
        <w:t>a napirendi pontok</w:t>
      </w:r>
      <w:r w:rsidR="000B6901">
        <w:rPr>
          <w:rFonts w:ascii="Times New Roman" w:hAnsi="Times New Roman"/>
          <w:sz w:val="24"/>
          <w:szCs w:val="24"/>
        </w:rPr>
        <w:t>at illetően.</w:t>
      </w:r>
      <w:r w:rsidR="00AD35C7">
        <w:rPr>
          <w:rFonts w:ascii="Times New Roman" w:hAnsi="Times New Roman"/>
          <w:sz w:val="24"/>
          <w:szCs w:val="24"/>
        </w:rPr>
        <w:t xml:space="preserve"> A </w:t>
      </w:r>
      <w:r w:rsidR="00ED548C">
        <w:rPr>
          <w:rFonts w:ascii="Times New Roman" w:hAnsi="Times New Roman"/>
          <w:sz w:val="24"/>
          <w:szCs w:val="24"/>
        </w:rPr>
        <w:t>6. napirendi pont</w:t>
      </w:r>
      <w:r w:rsidR="000B6901">
        <w:rPr>
          <w:rFonts w:ascii="Times New Roman" w:hAnsi="Times New Roman"/>
          <w:sz w:val="24"/>
          <w:szCs w:val="24"/>
        </w:rPr>
        <w:t xml:space="preserve">ként javaslom </w:t>
      </w:r>
      <w:r w:rsidR="00ED548C">
        <w:rPr>
          <w:rFonts w:ascii="Times New Roman" w:hAnsi="Times New Roman"/>
          <w:sz w:val="24"/>
          <w:szCs w:val="24"/>
        </w:rPr>
        <w:t xml:space="preserve">felvenni a </w:t>
      </w:r>
      <w:r w:rsidR="00AD35C7">
        <w:rPr>
          <w:rFonts w:ascii="Times New Roman" w:hAnsi="Times New Roman"/>
          <w:sz w:val="24"/>
          <w:szCs w:val="24"/>
        </w:rPr>
        <w:t xml:space="preserve">sportfejlesztései koncepció </w:t>
      </w:r>
      <w:r w:rsidR="000B6901">
        <w:rPr>
          <w:rFonts w:ascii="Times New Roman" w:hAnsi="Times New Roman"/>
          <w:sz w:val="24"/>
          <w:szCs w:val="24"/>
        </w:rPr>
        <w:t xml:space="preserve">elfogadását és utána tárgyalnánk a soron </w:t>
      </w:r>
      <w:r w:rsidR="00AC7E23">
        <w:rPr>
          <w:rFonts w:ascii="Times New Roman" w:hAnsi="Times New Roman"/>
          <w:sz w:val="24"/>
          <w:szCs w:val="24"/>
        </w:rPr>
        <w:t>következőket. Valamint az E</w:t>
      </w:r>
      <w:r w:rsidR="00AD35C7">
        <w:rPr>
          <w:rFonts w:ascii="Times New Roman" w:hAnsi="Times New Roman"/>
          <w:sz w:val="24"/>
          <w:szCs w:val="24"/>
        </w:rPr>
        <w:t>gyebek köz</w:t>
      </w:r>
      <w:r w:rsidR="000B6901">
        <w:rPr>
          <w:rFonts w:ascii="Times New Roman" w:hAnsi="Times New Roman"/>
          <w:sz w:val="24"/>
          <w:szCs w:val="24"/>
        </w:rPr>
        <w:t xml:space="preserve">ött lenne </w:t>
      </w:r>
      <w:r w:rsidR="00AC7E23">
        <w:rPr>
          <w:rFonts w:ascii="Times New Roman" w:hAnsi="Times New Roman"/>
          <w:sz w:val="24"/>
          <w:szCs w:val="24"/>
        </w:rPr>
        <w:t>két döntést igénylő javaslatom, az Ásványráró, 598 hrszú terület átminősítésével kapcsolatos kérelem és egy rendezvény pavilon megvétele.</w:t>
      </w:r>
    </w:p>
    <w:p w:rsidR="000B6901" w:rsidRDefault="00121128" w:rsidP="005E66BC">
      <w:pPr>
        <w:spacing w:after="0" w:line="240" w:lineRule="auto"/>
        <w:jc w:val="both"/>
        <w:rPr>
          <w:rFonts w:ascii="Times New Roman" w:hAnsi="Times New Roman"/>
          <w:sz w:val="24"/>
          <w:szCs w:val="24"/>
        </w:rPr>
      </w:pPr>
      <w:r>
        <w:rPr>
          <w:rFonts w:ascii="Times New Roman" w:hAnsi="Times New Roman"/>
          <w:sz w:val="24"/>
          <w:szCs w:val="24"/>
        </w:rPr>
        <w:t>Van-e valakinek e</w:t>
      </w:r>
      <w:r w:rsidR="000B6901">
        <w:rPr>
          <w:rFonts w:ascii="Times New Roman" w:hAnsi="Times New Roman"/>
          <w:sz w:val="24"/>
          <w:szCs w:val="24"/>
        </w:rPr>
        <w:t>gyéb döntést igénylő javaslata?</w:t>
      </w:r>
    </w:p>
    <w:p w:rsidR="000B6901" w:rsidRDefault="000B6901" w:rsidP="005E66BC">
      <w:pPr>
        <w:spacing w:after="0" w:line="240" w:lineRule="auto"/>
        <w:jc w:val="both"/>
        <w:rPr>
          <w:rFonts w:ascii="Times New Roman" w:hAnsi="Times New Roman"/>
          <w:sz w:val="24"/>
          <w:szCs w:val="24"/>
        </w:rPr>
      </w:pPr>
    </w:p>
    <w:p w:rsidR="00A5506D" w:rsidRDefault="00A5506D" w:rsidP="005E66BC">
      <w:pPr>
        <w:spacing w:after="0" w:line="240" w:lineRule="auto"/>
        <w:jc w:val="both"/>
        <w:rPr>
          <w:rFonts w:ascii="Times New Roman" w:hAnsi="Times New Roman"/>
          <w:sz w:val="24"/>
          <w:szCs w:val="24"/>
        </w:rPr>
      </w:pPr>
      <w:r w:rsidRPr="00AC7E23">
        <w:rPr>
          <w:rFonts w:ascii="Times New Roman" w:hAnsi="Times New Roman"/>
          <w:b/>
          <w:sz w:val="24"/>
          <w:szCs w:val="24"/>
        </w:rPr>
        <w:t>Nagy Zoltán képviselő:</w:t>
      </w:r>
      <w:r>
        <w:rPr>
          <w:rFonts w:ascii="Times New Roman" w:hAnsi="Times New Roman"/>
          <w:sz w:val="24"/>
          <w:szCs w:val="24"/>
        </w:rPr>
        <w:t xml:space="preserve"> Nekem az Egyebek napirendi pontban lenne egy </w:t>
      </w:r>
      <w:r w:rsidR="00AC7E23">
        <w:rPr>
          <w:rFonts w:ascii="Times New Roman" w:hAnsi="Times New Roman"/>
          <w:sz w:val="24"/>
          <w:szCs w:val="24"/>
        </w:rPr>
        <w:t>döntést igénylő javaslatom, az országos katasztrófavédelmi versenyen első helyezést elért tanulók és tanáruk jutalmazásával kapcsolatban.</w:t>
      </w:r>
    </w:p>
    <w:p w:rsidR="00AC7E23" w:rsidRDefault="00AC7E23" w:rsidP="005E66BC">
      <w:pPr>
        <w:spacing w:after="0" w:line="240" w:lineRule="auto"/>
        <w:jc w:val="both"/>
        <w:rPr>
          <w:rFonts w:ascii="Times New Roman" w:hAnsi="Times New Roman"/>
          <w:sz w:val="24"/>
          <w:szCs w:val="24"/>
        </w:rPr>
      </w:pPr>
    </w:p>
    <w:p w:rsidR="00AC7E23" w:rsidRDefault="00AC7E23" w:rsidP="005E66BC">
      <w:pPr>
        <w:spacing w:after="0" w:line="240" w:lineRule="auto"/>
        <w:jc w:val="both"/>
        <w:rPr>
          <w:rFonts w:ascii="Times New Roman" w:hAnsi="Times New Roman"/>
          <w:sz w:val="24"/>
          <w:szCs w:val="24"/>
        </w:rPr>
      </w:pPr>
      <w:r w:rsidRPr="00AC7E23">
        <w:rPr>
          <w:rFonts w:ascii="Times New Roman" w:hAnsi="Times New Roman"/>
          <w:b/>
          <w:sz w:val="24"/>
          <w:szCs w:val="24"/>
        </w:rPr>
        <w:t>Fazekas Alajos alpolgármester:</w:t>
      </w:r>
      <w:r>
        <w:rPr>
          <w:rFonts w:ascii="Times New Roman" w:hAnsi="Times New Roman"/>
          <w:sz w:val="24"/>
          <w:szCs w:val="24"/>
        </w:rPr>
        <w:t xml:space="preserve"> Nekem is az Egyebekben l</w:t>
      </w:r>
      <w:r w:rsidR="00F478EA">
        <w:rPr>
          <w:rFonts w:ascii="Times New Roman" w:hAnsi="Times New Roman"/>
          <w:sz w:val="24"/>
          <w:szCs w:val="24"/>
        </w:rPr>
        <w:t>enne, döntést nem igényel.</w:t>
      </w:r>
    </w:p>
    <w:p w:rsidR="00AC7E23" w:rsidRDefault="00AC7E23" w:rsidP="005E66BC">
      <w:pPr>
        <w:spacing w:after="0" w:line="240" w:lineRule="auto"/>
        <w:jc w:val="both"/>
        <w:rPr>
          <w:rFonts w:ascii="Times New Roman" w:hAnsi="Times New Roman"/>
          <w:sz w:val="24"/>
          <w:szCs w:val="24"/>
        </w:rPr>
      </w:pPr>
    </w:p>
    <w:p w:rsidR="000B6901" w:rsidRDefault="00AC7E23" w:rsidP="005E66BC">
      <w:pPr>
        <w:spacing w:after="0" w:line="240" w:lineRule="auto"/>
        <w:jc w:val="both"/>
        <w:rPr>
          <w:rFonts w:ascii="Times New Roman" w:hAnsi="Times New Roman"/>
          <w:sz w:val="24"/>
          <w:szCs w:val="24"/>
        </w:rPr>
      </w:pPr>
      <w:r>
        <w:rPr>
          <w:rFonts w:ascii="Times New Roman" w:hAnsi="Times New Roman"/>
          <w:b/>
          <w:sz w:val="24"/>
          <w:szCs w:val="24"/>
        </w:rPr>
        <w:t xml:space="preserve">Tatainé Popp Rita polgármester: </w:t>
      </w:r>
      <w:r w:rsidR="000B6901">
        <w:rPr>
          <w:rFonts w:ascii="Times New Roman" w:hAnsi="Times New Roman"/>
          <w:sz w:val="24"/>
          <w:szCs w:val="24"/>
        </w:rPr>
        <w:t xml:space="preserve">Mivel </w:t>
      </w:r>
      <w:r>
        <w:rPr>
          <w:rFonts w:ascii="Times New Roman" w:hAnsi="Times New Roman"/>
          <w:sz w:val="24"/>
          <w:szCs w:val="24"/>
        </w:rPr>
        <w:t xml:space="preserve">más </w:t>
      </w:r>
      <w:r w:rsidR="000B6901">
        <w:rPr>
          <w:rFonts w:ascii="Times New Roman" w:hAnsi="Times New Roman"/>
          <w:sz w:val="24"/>
          <w:szCs w:val="24"/>
        </w:rPr>
        <w:t xml:space="preserve">döntést igénylő napirendi pont nincs </w:t>
      </w:r>
      <w:r>
        <w:rPr>
          <w:rFonts w:ascii="Times New Roman" w:hAnsi="Times New Roman"/>
          <w:sz w:val="24"/>
          <w:szCs w:val="24"/>
        </w:rPr>
        <w:t xml:space="preserve">a következőképpen alakul a </w:t>
      </w:r>
      <w:r w:rsidR="000B6901">
        <w:rPr>
          <w:rFonts w:ascii="Times New Roman" w:hAnsi="Times New Roman"/>
          <w:sz w:val="24"/>
          <w:szCs w:val="24"/>
        </w:rPr>
        <w:t>napirend</w:t>
      </w:r>
      <w:r>
        <w:rPr>
          <w:rFonts w:ascii="Times New Roman" w:hAnsi="Times New Roman"/>
          <w:sz w:val="24"/>
          <w:szCs w:val="24"/>
        </w:rPr>
        <w:t>:</w:t>
      </w:r>
    </w:p>
    <w:p w:rsidR="000B6901" w:rsidRPr="008D5357" w:rsidRDefault="000B6901" w:rsidP="000B6901">
      <w:pPr>
        <w:spacing w:after="0" w:line="240" w:lineRule="auto"/>
        <w:jc w:val="both"/>
        <w:rPr>
          <w:rFonts w:ascii="Times New Roman" w:hAnsi="Times New Roman"/>
          <w:sz w:val="24"/>
          <w:szCs w:val="24"/>
        </w:rPr>
      </w:pPr>
      <w:r w:rsidRPr="008D5357">
        <w:rPr>
          <w:rFonts w:ascii="Times New Roman" w:hAnsi="Times New Roman"/>
          <w:sz w:val="24"/>
          <w:szCs w:val="24"/>
        </w:rPr>
        <w:t>1.) Az önkormányzat 2016. évi költségvetési rendeletének módosítása</w:t>
      </w:r>
    </w:p>
    <w:p w:rsidR="000B6901" w:rsidRPr="008D5357" w:rsidRDefault="000B6901" w:rsidP="000B6901">
      <w:pPr>
        <w:spacing w:after="0" w:line="240" w:lineRule="auto"/>
        <w:jc w:val="both"/>
        <w:rPr>
          <w:rFonts w:ascii="Times New Roman" w:hAnsi="Times New Roman"/>
          <w:sz w:val="24"/>
          <w:szCs w:val="24"/>
        </w:rPr>
      </w:pPr>
      <w:r w:rsidRPr="008D5357">
        <w:rPr>
          <w:rFonts w:ascii="Times New Roman" w:hAnsi="Times New Roman"/>
          <w:sz w:val="24"/>
          <w:szCs w:val="24"/>
        </w:rPr>
        <w:t>2.) Az Önkormányzat 2016. évi zárszámadásának elfogadása</w:t>
      </w:r>
    </w:p>
    <w:p w:rsidR="000B6901" w:rsidRPr="008D5357" w:rsidRDefault="000B6901" w:rsidP="000B6901">
      <w:pPr>
        <w:spacing w:after="0" w:line="240" w:lineRule="auto"/>
        <w:jc w:val="both"/>
        <w:rPr>
          <w:rFonts w:ascii="Times New Roman" w:hAnsi="Times New Roman"/>
          <w:sz w:val="24"/>
          <w:szCs w:val="24"/>
        </w:rPr>
      </w:pPr>
      <w:r w:rsidRPr="008D5357">
        <w:rPr>
          <w:rFonts w:ascii="Times New Roman" w:hAnsi="Times New Roman"/>
          <w:sz w:val="24"/>
          <w:szCs w:val="24"/>
        </w:rPr>
        <w:t>3.) 2016. évben végzett belső ellenőrzésről készült jelentés elfogadása</w:t>
      </w:r>
    </w:p>
    <w:p w:rsidR="000B6901" w:rsidRPr="008D5357" w:rsidRDefault="000B6901" w:rsidP="000B6901">
      <w:pPr>
        <w:spacing w:after="0" w:line="240" w:lineRule="auto"/>
        <w:jc w:val="both"/>
        <w:rPr>
          <w:rFonts w:ascii="Times New Roman" w:hAnsi="Times New Roman"/>
          <w:sz w:val="24"/>
          <w:szCs w:val="24"/>
        </w:rPr>
      </w:pPr>
      <w:r w:rsidRPr="008D5357">
        <w:rPr>
          <w:rFonts w:ascii="Times New Roman" w:hAnsi="Times New Roman"/>
          <w:sz w:val="24"/>
          <w:szCs w:val="24"/>
        </w:rPr>
        <w:t>4.) Új anyakönyvi rendelet elfogadása</w:t>
      </w:r>
    </w:p>
    <w:p w:rsidR="000B6901" w:rsidRPr="008D5357" w:rsidRDefault="000B6901" w:rsidP="000B6901">
      <w:pPr>
        <w:spacing w:after="0" w:line="240" w:lineRule="auto"/>
        <w:jc w:val="both"/>
        <w:rPr>
          <w:rFonts w:ascii="Times New Roman" w:hAnsi="Times New Roman"/>
          <w:sz w:val="24"/>
          <w:szCs w:val="24"/>
        </w:rPr>
      </w:pPr>
      <w:r w:rsidRPr="008D5357">
        <w:rPr>
          <w:rFonts w:ascii="Times New Roman" w:hAnsi="Times New Roman"/>
          <w:sz w:val="24"/>
          <w:szCs w:val="24"/>
        </w:rPr>
        <w:t>5.) Önkormányzati feladatellátást szolgáló fejlesztések támogatására pályázat benyújtása - óvodai, iskolai és utánpótlás sport infrastruktúra-fejlesztésre, felújításra</w:t>
      </w:r>
    </w:p>
    <w:p w:rsidR="000B6901" w:rsidRPr="00C1460D" w:rsidRDefault="000B6901" w:rsidP="000B6901">
      <w:pPr>
        <w:spacing w:after="0" w:line="240" w:lineRule="auto"/>
        <w:jc w:val="both"/>
        <w:rPr>
          <w:rFonts w:ascii="Times New Roman" w:hAnsi="Times New Roman"/>
          <w:sz w:val="24"/>
          <w:szCs w:val="24"/>
        </w:rPr>
      </w:pPr>
      <w:r w:rsidRPr="00C1460D">
        <w:rPr>
          <w:rFonts w:ascii="Times New Roman" w:hAnsi="Times New Roman"/>
          <w:sz w:val="24"/>
          <w:szCs w:val="24"/>
        </w:rPr>
        <w:t xml:space="preserve">6.) </w:t>
      </w:r>
      <w:r w:rsidR="00C1460D" w:rsidRPr="00C1460D">
        <w:rPr>
          <w:rFonts w:ascii="Times New Roman" w:hAnsi="Times New Roman"/>
          <w:sz w:val="24"/>
          <w:szCs w:val="24"/>
        </w:rPr>
        <w:t>Sportfejlesztési Koncepció elfogadása</w:t>
      </w:r>
    </w:p>
    <w:p w:rsidR="000B6901" w:rsidRPr="008D5357" w:rsidRDefault="000B6901" w:rsidP="000B6901">
      <w:pPr>
        <w:spacing w:after="0" w:line="240" w:lineRule="auto"/>
        <w:jc w:val="both"/>
        <w:rPr>
          <w:rFonts w:ascii="Times New Roman" w:hAnsi="Times New Roman"/>
          <w:sz w:val="24"/>
          <w:szCs w:val="24"/>
        </w:rPr>
      </w:pPr>
      <w:r>
        <w:rPr>
          <w:rFonts w:ascii="Times New Roman" w:hAnsi="Times New Roman"/>
          <w:sz w:val="24"/>
          <w:szCs w:val="24"/>
        </w:rPr>
        <w:t xml:space="preserve">7.) </w:t>
      </w:r>
      <w:r w:rsidRPr="008D5357">
        <w:rPr>
          <w:rFonts w:ascii="Times New Roman" w:hAnsi="Times New Roman"/>
          <w:sz w:val="24"/>
          <w:szCs w:val="24"/>
        </w:rPr>
        <w:t>Védőnői Szolgálat 2016. évi beszámolója</w:t>
      </w:r>
    </w:p>
    <w:p w:rsidR="000B6901" w:rsidRPr="008D5357" w:rsidRDefault="000B6901" w:rsidP="000B6901">
      <w:pPr>
        <w:spacing w:after="0" w:line="240" w:lineRule="auto"/>
        <w:jc w:val="both"/>
        <w:rPr>
          <w:rFonts w:ascii="Times New Roman" w:hAnsi="Times New Roman"/>
          <w:sz w:val="24"/>
          <w:szCs w:val="24"/>
        </w:rPr>
      </w:pPr>
      <w:r>
        <w:rPr>
          <w:rFonts w:ascii="Times New Roman" w:hAnsi="Times New Roman"/>
          <w:sz w:val="24"/>
          <w:szCs w:val="24"/>
        </w:rPr>
        <w:t>8</w:t>
      </w:r>
      <w:r w:rsidRPr="008D5357">
        <w:rPr>
          <w:rFonts w:ascii="Times New Roman" w:hAnsi="Times New Roman"/>
          <w:sz w:val="24"/>
          <w:szCs w:val="24"/>
        </w:rPr>
        <w:t>.) Kistérségi Gyermekjóléti és Családsegítő Központ beszámolója 2016. évről</w:t>
      </w:r>
    </w:p>
    <w:p w:rsidR="00121128" w:rsidRDefault="000B6901" w:rsidP="005E66BC">
      <w:pPr>
        <w:spacing w:after="0" w:line="240" w:lineRule="auto"/>
        <w:jc w:val="both"/>
        <w:rPr>
          <w:rFonts w:ascii="Times New Roman" w:hAnsi="Times New Roman"/>
          <w:sz w:val="24"/>
          <w:szCs w:val="24"/>
        </w:rPr>
      </w:pPr>
      <w:r>
        <w:rPr>
          <w:rFonts w:ascii="Times New Roman" w:hAnsi="Times New Roman"/>
          <w:sz w:val="24"/>
          <w:szCs w:val="24"/>
        </w:rPr>
        <w:t>9</w:t>
      </w:r>
      <w:r w:rsidRPr="008D5357">
        <w:rPr>
          <w:rFonts w:ascii="Times New Roman" w:hAnsi="Times New Roman"/>
          <w:sz w:val="24"/>
          <w:szCs w:val="24"/>
        </w:rPr>
        <w:t>.) Egyebek</w:t>
      </w:r>
    </w:p>
    <w:p w:rsidR="00AC7E23" w:rsidRPr="00AC7E23" w:rsidRDefault="00AC7E23" w:rsidP="00AC7E23">
      <w:pPr>
        <w:spacing w:after="0" w:line="240" w:lineRule="auto"/>
        <w:jc w:val="both"/>
        <w:rPr>
          <w:rFonts w:ascii="Times New Roman" w:hAnsi="Times New Roman"/>
          <w:sz w:val="24"/>
          <w:szCs w:val="24"/>
        </w:rPr>
      </w:pPr>
      <w:r w:rsidRPr="00AC7E23">
        <w:rPr>
          <w:rFonts w:ascii="Times New Roman" w:hAnsi="Times New Roman"/>
          <w:sz w:val="24"/>
          <w:szCs w:val="24"/>
        </w:rPr>
        <w:t>a.) Ásványráró, 598 hrsz-ú ingatlan átminősítése iránti kérelem</w:t>
      </w:r>
    </w:p>
    <w:p w:rsidR="00AC7E23" w:rsidRPr="00AC7E23" w:rsidRDefault="00AC7E23" w:rsidP="00AC7E23">
      <w:pPr>
        <w:spacing w:after="0" w:line="240" w:lineRule="auto"/>
        <w:jc w:val="both"/>
        <w:rPr>
          <w:rFonts w:ascii="Times New Roman" w:hAnsi="Times New Roman"/>
          <w:sz w:val="24"/>
          <w:szCs w:val="24"/>
        </w:rPr>
      </w:pPr>
      <w:r w:rsidRPr="00AC7E23">
        <w:rPr>
          <w:rFonts w:ascii="Times New Roman" w:hAnsi="Times New Roman"/>
          <w:sz w:val="24"/>
          <w:szCs w:val="24"/>
        </w:rPr>
        <w:t xml:space="preserve">b.) Mobil </w:t>
      </w:r>
      <w:r>
        <w:rPr>
          <w:rFonts w:ascii="Times New Roman" w:hAnsi="Times New Roman"/>
          <w:sz w:val="24"/>
          <w:szCs w:val="24"/>
        </w:rPr>
        <w:t xml:space="preserve">rendezvény </w:t>
      </w:r>
      <w:r w:rsidRPr="00AC7E23">
        <w:rPr>
          <w:rFonts w:ascii="Times New Roman" w:hAnsi="Times New Roman"/>
          <w:sz w:val="24"/>
          <w:szCs w:val="24"/>
        </w:rPr>
        <w:t>pavilon vétele</w:t>
      </w:r>
    </w:p>
    <w:p w:rsidR="00AC7E23" w:rsidRPr="00AC7E23" w:rsidRDefault="00AC7E23" w:rsidP="00AC7E23">
      <w:pPr>
        <w:spacing w:after="0" w:line="240" w:lineRule="auto"/>
        <w:jc w:val="both"/>
        <w:rPr>
          <w:rFonts w:ascii="Times New Roman" w:hAnsi="Times New Roman"/>
          <w:sz w:val="24"/>
          <w:szCs w:val="24"/>
        </w:rPr>
      </w:pPr>
      <w:r w:rsidRPr="00AC7E23">
        <w:rPr>
          <w:rFonts w:ascii="Times New Roman" w:hAnsi="Times New Roman"/>
          <w:sz w:val="24"/>
          <w:szCs w:val="24"/>
        </w:rPr>
        <w:t>c.) Országos katasztrófavédelmi versenyen 1. helyezést elért diákok és tanáruk jutalmazása</w:t>
      </w:r>
    </w:p>
    <w:p w:rsidR="00AC7E23" w:rsidRDefault="00AC7E23" w:rsidP="005E66BC">
      <w:pPr>
        <w:spacing w:after="0" w:line="240" w:lineRule="auto"/>
        <w:jc w:val="both"/>
        <w:rPr>
          <w:rFonts w:ascii="Times New Roman" w:hAnsi="Times New Roman"/>
          <w:sz w:val="24"/>
          <w:szCs w:val="24"/>
        </w:rPr>
      </w:pPr>
    </w:p>
    <w:p w:rsidR="000B6901" w:rsidRDefault="000B6901" w:rsidP="000B6901">
      <w:pPr>
        <w:spacing w:after="0" w:line="240" w:lineRule="auto"/>
        <w:jc w:val="both"/>
        <w:rPr>
          <w:rFonts w:ascii="Times New Roman" w:hAnsi="Times New Roman"/>
          <w:sz w:val="24"/>
          <w:szCs w:val="24"/>
        </w:rPr>
      </w:pPr>
      <w:r>
        <w:rPr>
          <w:rFonts w:ascii="Times New Roman" w:hAnsi="Times New Roman"/>
          <w:sz w:val="24"/>
          <w:szCs w:val="24"/>
        </w:rPr>
        <w:t>Jegyzőkönyv hitelesítő személyeknek javaslom Kovacsicsné Lakatos Krisztina és Peredi László képviselőket.</w:t>
      </w:r>
    </w:p>
    <w:p w:rsidR="000B6901" w:rsidRDefault="000B6901"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sz w:val="24"/>
          <w:szCs w:val="24"/>
        </w:rPr>
        <w:t xml:space="preserve">Mivel egyéb hozzászólás, javaslat nem volt, a polgármester szavazásra teszi fel a </w:t>
      </w:r>
      <w:r w:rsidR="000B6901">
        <w:rPr>
          <w:rFonts w:ascii="Times New Roman" w:hAnsi="Times New Roman"/>
          <w:sz w:val="24"/>
          <w:szCs w:val="24"/>
        </w:rPr>
        <w:t xml:space="preserve">módosító </w:t>
      </w:r>
      <w:r>
        <w:rPr>
          <w:rFonts w:ascii="Times New Roman" w:hAnsi="Times New Roman"/>
          <w:sz w:val="24"/>
          <w:szCs w:val="24"/>
        </w:rPr>
        <w:t xml:space="preserve">napirendi pontokat és a hitelesítő képviselők személyét. </w:t>
      </w:r>
    </w:p>
    <w:p w:rsidR="00121128" w:rsidRDefault="00121128" w:rsidP="005E66BC">
      <w:pPr>
        <w:spacing w:after="0" w:line="240" w:lineRule="auto"/>
        <w:jc w:val="both"/>
        <w:rPr>
          <w:rFonts w:ascii="Times New Roman" w:hAnsi="Times New Roman"/>
          <w:sz w:val="24"/>
          <w:szCs w:val="24"/>
        </w:rPr>
      </w:pPr>
    </w:p>
    <w:p w:rsidR="00121128" w:rsidRPr="00C1460D" w:rsidRDefault="00121128" w:rsidP="005E66BC">
      <w:pPr>
        <w:spacing w:after="0" w:line="240" w:lineRule="auto"/>
        <w:jc w:val="both"/>
        <w:rPr>
          <w:rFonts w:ascii="Times New Roman" w:hAnsi="Times New Roman"/>
          <w:b/>
          <w:i/>
          <w:sz w:val="24"/>
          <w:szCs w:val="24"/>
        </w:rPr>
      </w:pPr>
      <w:r w:rsidRPr="00C1460D">
        <w:rPr>
          <w:rFonts w:ascii="Times New Roman" w:hAnsi="Times New Roman"/>
          <w:b/>
          <w:i/>
          <w:sz w:val="24"/>
          <w:szCs w:val="24"/>
        </w:rPr>
        <w:t>…/2017. (</w:t>
      </w:r>
      <w:r w:rsidR="00901C8F">
        <w:rPr>
          <w:rFonts w:ascii="Times New Roman" w:hAnsi="Times New Roman"/>
          <w:b/>
          <w:i/>
          <w:sz w:val="24"/>
          <w:szCs w:val="24"/>
        </w:rPr>
        <w:t>V.2</w:t>
      </w:r>
      <w:r w:rsidRPr="00C1460D">
        <w:rPr>
          <w:rFonts w:ascii="Times New Roman" w:hAnsi="Times New Roman"/>
          <w:b/>
          <w:i/>
          <w:sz w:val="24"/>
          <w:szCs w:val="24"/>
        </w:rPr>
        <w:t>.) határozati javaslat</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i/>
          <w:sz w:val="24"/>
          <w:szCs w:val="24"/>
        </w:rPr>
      </w:pPr>
      <w:r>
        <w:rPr>
          <w:rFonts w:ascii="Times New Roman" w:hAnsi="Times New Roman"/>
          <w:i/>
          <w:sz w:val="24"/>
          <w:szCs w:val="24"/>
        </w:rPr>
        <w:t>Ásványráró Község Önkormányzat Képviselő-testülete úgy h</w:t>
      </w:r>
      <w:r w:rsidR="00B125A0">
        <w:rPr>
          <w:rFonts w:ascii="Times New Roman" w:hAnsi="Times New Roman"/>
          <w:i/>
          <w:sz w:val="24"/>
          <w:szCs w:val="24"/>
        </w:rPr>
        <w:t xml:space="preserve">atározott, hogy a 2017. </w:t>
      </w:r>
      <w:r w:rsidR="00512073">
        <w:rPr>
          <w:rFonts w:ascii="Times New Roman" w:hAnsi="Times New Roman"/>
          <w:i/>
          <w:sz w:val="24"/>
          <w:szCs w:val="24"/>
        </w:rPr>
        <w:t>május 2</w:t>
      </w:r>
      <w:r>
        <w:rPr>
          <w:rFonts w:ascii="Times New Roman" w:hAnsi="Times New Roman"/>
          <w:i/>
          <w:sz w:val="24"/>
          <w:szCs w:val="24"/>
        </w:rPr>
        <w:t>-i nyílt testületi ülésen az alábbi napirendi pontok megtárgyalását elfogadja:</w:t>
      </w:r>
    </w:p>
    <w:p w:rsidR="00240272" w:rsidRDefault="00240272" w:rsidP="005E66BC">
      <w:pPr>
        <w:spacing w:after="0" w:line="240" w:lineRule="auto"/>
        <w:jc w:val="both"/>
        <w:rPr>
          <w:rFonts w:ascii="Times New Roman" w:hAnsi="Times New Roman"/>
          <w:i/>
          <w:sz w:val="24"/>
          <w:szCs w:val="24"/>
        </w:rPr>
      </w:pPr>
    </w:p>
    <w:p w:rsidR="00512073" w:rsidRPr="00512073" w:rsidRDefault="00512073" w:rsidP="00512073">
      <w:pPr>
        <w:spacing w:after="0" w:line="240" w:lineRule="auto"/>
        <w:jc w:val="both"/>
        <w:rPr>
          <w:rFonts w:ascii="Times New Roman" w:hAnsi="Times New Roman"/>
          <w:i/>
          <w:sz w:val="24"/>
          <w:szCs w:val="24"/>
        </w:rPr>
      </w:pPr>
      <w:r w:rsidRPr="00512073">
        <w:rPr>
          <w:rFonts w:ascii="Times New Roman" w:hAnsi="Times New Roman"/>
          <w:i/>
          <w:sz w:val="24"/>
          <w:szCs w:val="24"/>
        </w:rPr>
        <w:t>1.) Az önkormányzat 2016. évi költségvetési rendeletének módosítása</w:t>
      </w:r>
    </w:p>
    <w:p w:rsidR="00512073" w:rsidRPr="00512073" w:rsidRDefault="00512073" w:rsidP="00512073">
      <w:pPr>
        <w:spacing w:after="0" w:line="240" w:lineRule="auto"/>
        <w:jc w:val="both"/>
        <w:rPr>
          <w:rFonts w:ascii="Times New Roman" w:hAnsi="Times New Roman"/>
          <w:i/>
          <w:sz w:val="24"/>
          <w:szCs w:val="24"/>
        </w:rPr>
      </w:pPr>
      <w:r w:rsidRPr="00512073">
        <w:rPr>
          <w:rFonts w:ascii="Times New Roman" w:hAnsi="Times New Roman"/>
          <w:i/>
          <w:sz w:val="24"/>
          <w:szCs w:val="24"/>
        </w:rPr>
        <w:t>2.) Az Önkormányzat 2016. évi zárszámadásának elfogadása</w:t>
      </w:r>
    </w:p>
    <w:p w:rsidR="00512073" w:rsidRPr="00512073" w:rsidRDefault="00512073" w:rsidP="00512073">
      <w:pPr>
        <w:spacing w:after="0" w:line="240" w:lineRule="auto"/>
        <w:jc w:val="both"/>
        <w:rPr>
          <w:rFonts w:ascii="Times New Roman" w:hAnsi="Times New Roman"/>
          <w:i/>
          <w:sz w:val="24"/>
          <w:szCs w:val="24"/>
        </w:rPr>
      </w:pPr>
      <w:r w:rsidRPr="00512073">
        <w:rPr>
          <w:rFonts w:ascii="Times New Roman" w:hAnsi="Times New Roman"/>
          <w:i/>
          <w:sz w:val="24"/>
          <w:szCs w:val="24"/>
        </w:rPr>
        <w:t>3.) 2016. évben végzett belső ellenőrzésről készült jelentés elfogadása</w:t>
      </w:r>
    </w:p>
    <w:p w:rsidR="00512073" w:rsidRPr="00512073" w:rsidRDefault="00512073" w:rsidP="00512073">
      <w:pPr>
        <w:spacing w:after="0" w:line="240" w:lineRule="auto"/>
        <w:jc w:val="both"/>
        <w:rPr>
          <w:rFonts w:ascii="Times New Roman" w:hAnsi="Times New Roman"/>
          <w:i/>
          <w:sz w:val="24"/>
          <w:szCs w:val="24"/>
        </w:rPr>
      </w:pPr>
      <w:r w:rsidRPr="00512073">
        <w:rPr>
          <w:rFonts w:ascii="Times New Roman" w:hAnsi="Times New Roman"/>
          <w:i/>
          <w:sz w:val="24"/>
          <w:szCs w:val="24"/>
        </w:rPr>
        <w:t>4.) Új anyakönyvi rendelet elfogadása</w:t>
      </w:r>
    </w:p>
    <w:p w:rsidR="00512073" w:rsidRDefault="00512073" w:rsidP="00512073">
      <w:pPr>
        <w:spacing w:after="0" w:line="240" w:lineRule="auto"/>
        <w:jc w:val="both"/>
        <w:rPr>
          <w:rFonts w:ascii="Times New Roman" w:hAnsi="Times New Roman"/>
          <w:i/>
          <w:sz w:val="24"/>
          <w:szCs w:val="24"/>
        </w:rPr>
      </w:pPr>
      <w:r w:rsidRPr="00512073">
        <w:rPr>
          <w:rFonts w:ascii="Times New Roman" w:hAnsi="Times New Roman"/>
          <w:i/>
          <w:sz w:val="24"/>
          <w:szCs w:val="24"/>
        </w:rPr>
        <w:t>5.) Önkormányzati feladatellátást szolgáló fejlesztések támogatására pályázat benyújtása - óvodai, iskolai és utánpótlás sport infrastruktúra-fejlesztésre, felújításra</w:t>
      </w:r>
    </w:p>
    <w:p w:rsidR="0038126A" w:rsidRPr="00C1460D" w:rsidRDefault="0038126A" w:rsidP="00512073">
      <w:pPr>
        <w:spacing w:after="0" w:line="240" w:lineRule="auto"/>
        <w:jc w:val="both"/>
        <w:rPr>
          <w:rFonts w:ascii="Times New Roman" w:hAnsi="Times New Roman"/>
          <w:i/>
          <w:sz w:val="24"/>
          <w:szCs w:val="24"/>
        </w:rPr>
      </w:pPr>
      <w:r w:rsidRPr="00C1460D">
        <w:rPr>
          <w:rFonts w:ascii="Times New Roman" w:hAnsi="Times New Roman"/>
          <w:i/>
          <w:sz w:val="24"/>
          <w:szCs w:val="24"/>
        </w:rPr>
        <w:t xml:space="preserve">6.) </w:t>
      </w:r>
      <w:r w:rsidR="00C1460D" w:rsidRPr="00C1460D">
        <w:rPr>
          <w:rFonts w:ascii="Times New Roman" w:hAnsi="Times New Roman"/>
          <w:i/>
          <w:sz w:val="24"/>
          <w:szCs w:val="24"/>
        </w:rPr>
        <w:t>Sportfejlesztési Koncepció elfogadása</w:t>
      </w:r>
    </w:p>
    <w:p w:rsidR="00512073" w:rsidRPr="00512073" w:rsidRDefault="0038126A" w:rsidP="00512073">
      <w:pPr>
        <w:spacing w:after="0" w:line="240" w:lineRule="auto"/>
        <w:jc w:val="both"/>
        <w:rPr>
          <w:rFonts w:ascii="Times New Roman" w:hAnsi="Times New Roman"/>
          <w:i/>
          <w:sz w:val="24"/>
          <w:szCs w:val="24"/>
        </w:rPr>
      </w:pPr>
      <w:r>
        <w:rPr>
          <w:rFonts w:ascii="Times New Roman" w:hAnsi="Times New Roman"/>
          <w:i/>
          <w:sz w:val="24"/>
          <w:szCs w:val="24"/>
        </w:rPr>
        <w:t>7</w:t>
      </w:r>
      <w:r w:rsidR="00512073" w:rsidRPr="00512073">
        <w:rPr>
          <w:rFonts w:ascii="Times New Roman" w:hAnsi="Times New Roman"/>
          <w:i/>
          <w:sz w:val="24"/>
          <w:szCs w:val="24"/>
        </w:rPr>
        <w:t>.) Védőnői Szolgálat 2016. évi beszámolója</w:t>
      </w:r>
    </w:p>
    <w:p w:rsidR="00512073" w:rsidRPr="00512073" w:rsidRDefault="0038126A" w:rsidP="00512073">
      <w:pPr>
        <w:spacing w:after="0" w:line="240" w:lineRule="auto"/>
        <w:jc w:val="both"/>
        <w:rPr>
          <w:rFonts w:ascii="Times New Roman" w:hAnsi="Times New Roman"/>
          <w:i/>
          <w:sz w:val="24"/>
          <w:szCs w:val="24"/>
        </w:rPr>
      </w:pPr>
      <w:r>
        <w:rPr>
          <w:rFonts w:ascii="Times New Roman" w:hAnsi="Times New Roman"/>
          <w:i/>
          <w:sz w:val="24"/>
          <w:szCs w:val="24"/>
        </w:rPr>
        <w:t>8</w:t>
      </w:r>
      <w:r w:rsidR="00512073" w:rsidRPr="00512073">
        <w:rPr>
          <w:rFonts w:ascii="Times New Roman" w:hAnsi="Times New Roman"/>
          <w:i/>
          <w:sz w:val="24"/>
          <w:szCs w:val="24"/>
        </w:rPr>
        <w:t>.) Kistérségi Gyermekjóléti és Családsegítő Központ beszámolója 2016. évről</w:t>
      </w:r>
    </w:p>
    <w:p w:rsidR="00512073" w:rsidRPr="00512073" w:rsidRDefault="0038126A" w:rsidP="00512073">
      <w:pPr>
        <w:spacing w:after="0" w:line="240" w:lineRule="auto"/>
        <w:jc w:val="both"/>
        <w:rPr>
          <w:rFonts w:ascii="Times New Roman" w:hAnsi="Times New Roman"/>
          <w:i/>
          <w:sz w:val="24"/>
          <w:szCs w:val="24"/>
        </w:rPr>
      </w:pPr>
      <w:r>
        <w:rPr>
          <w:rFonts w:ascii="Times New Roman" w:hAnsi="Times New Roman"/>
          <w:i/>
          <w:sz w:val="24"/>
          <w:szCs w:val="24"/>
        </w:rPr>
        <w:t>9</w:t>
      </w:r>
      <w:r w:rsidR="00512073" w:rsidRPr="00512073">
        <w:rPr>
          <w:rFonts w:ascii="Times New Roman" w:hAnsi="Times New Roman"/>
          <w:i/>
          <w:sz w:val="24"/>
          <w:szCs w:val="24"/>
        </w:rPr>
        <w:t>.) Egyebek</w:t>
      </w:r>
    </w:p>
    <w:p w:rsidR="00F478EA" w:rsidRPr="00F478EA" w:rsidRDefault="00F478EA" w:rsidP="00F478EA">
      <w:pPr>
        <w:spacing w:after="0" w:line="240" w:lineRule="auto"/>
        <w:jc w:val="both"/>
        <w:rPr>
          <w:rFonts w:ascii="Times New Roman" w:hAnsi="Times New Roman"/>
          <w:i/>
          <w:sz w:val="24"/>
          <w:szCs w:val="24"/>
        </w:rPr>
      </w:pPr>
      <w:r w:rsidRPr="00F478EA">
        <w:rPr>
          <w:rFonts w:ascii="Times New Roman" w:hAnsi="Times New Roman"/>
          <w:i/>
          <w:sz w:val="24"/>
          <w:szCs w:val="24"/>
        </w:rPr>
        <w:t>a.) Ásványráró, 598 hrsz-ú ingatlan átminősítése iránti kérelem</w:t>
      </w:r>
    </w:p>
    <w:p w:rsidR="00F478EA" w:rsidRPr="00F478EA" w:rsidRDefault="00F478EA" w:rsidP="00F478EA">
      <w:pPr>
        <w:spacing w:after="0" w:line="240" w:lineRule="auto"/>
        <w:jc w:val="both"/>
        <w:rPr>
          <w:rFonts w:ascii="Times New Roman" w:hAnsi="Times New Roman"/>
          <w:i/>
          <w:sz w:val="24"/>
          <w:szCs w:val="24"/>
        </w:rPr>
      </w:pPr>
      <w:r w:rsidRPr="00F478EA">
        <w:rPr>
          <w:rFonts w:ascii="Times New Roman" w:hAnsi="Times New Roman"/>
          <w:i/>
          <w:sz w:val="24"/>
          <w:szCs w:val="24"/>
        </w:rPr>
        <w:t>b.) Mobil rendezvény pavilon vétele</w:t>
      </w:r>
    </w:p>
    <w:p w:rsidR="00F478EA" w:rsidRPr="00F478EA" w:rsidRDefault="00F478EA" w:rsidP="00F478EA">
      <w:pPr>
        <w:spacing w:after="0" w:line="240" w:lineRule="auto"/>
        <w:jc w:val="both"/>
        <w:rPr>
          <w:rFonts w:ascii="Times New Roman" w:hAnsi="Times New Roman"/>
          <w:i/>
          <w:sz w:val="24"/>
          <w:szCs w:val="24"/>
        </w:rPr>
      </w:pPr>
      <w:r w:rsidRPr="00F478EA">
        <w:rPr>
          <w:rFonts w:ascii="Times New Roman" w:hAnsi="Times New Roman"/>
          <w:i/>
          <w:sz w:val="24"/>
          <w:szCs w:val="24"/>
        </w:rPr>
        <w:t>c.) Országos katasztrófavédelmi versenyen 1. helyezést elért diákok és tanáruk jutalmazása</w:t>
      </w:r>
    </w:p>
    <w:p w:rsidR="00121128" w:rsidRDefault="00121128" w:rsidP="005E66BC">
      <w:pPr>
        <w:spacing w:after="0" w:line="240" w:lineRule="auto"/>
        <w:jc w:val="both"/>
        <w:rPr>
          <w:rFonts w:ascii="Times New Roman" w:hAnsi="Times New Roman"/>
          <w:i/>
          <w:sz w:val="24"/>
          <w:szCs w:val="24"/>
        </w:rPr>
      </w:pPr>
    </w:p>
    <w:p w:rsidR="00121128" w:rsidRDefault="00121128" w:rsidP="005E66BC">
      <w:pPr>
        <w:spacing w:after="0" w:line="240" w:lineRule="auto"/>
        <w:jc w:val="both"/>
        <w:rPr>
          <w:rFonts w:ascii="Times New Roman" w:hAnsi="Times New Roman"/>
          <w:i/>
          <w:sz w:val="24"/>
          <w:szCs w:val="24"/>
        </w:rPr>
      </w:pPr>
      <w:r>
        <w:rPr>
          <w:rFonts w:ascii="Times New Roman" w:hAnsi="Times New Roman"/>
          <w:i/>
          <w:sz w:val="24"/>
          <w:szCs w:val="24"/>
        </w:rPr>
        <w:t>Továbbá a Képviselő-testület jel</w:t>
      </w:r>
      <w:r w:rsidR="00240272">
        <w:rPr>
          <w:rFonts w:ascii="Times New Roman" w:hAnsi="Times New Roman"/>
          <w:i/>
          <w:sz w:val="24"/>
          <w:szCs w:val="24"/>
        </w:rPr>
        <w:t xml:space="preserve">en jegyzőkönyv hitelesítésére </w:t>
      </w:r>
      <w:r w:rsidR="00056DB9">
        <w:rPr>
          <w:rFonts w:ascii="Times New Roman" w:hAnsi="Times New Roman"/>
          <w:i/>
          <w:sz w:val="24"/>
          <w:szCs w:val="24"/>
        </w:rPr>
        <w:t xml:space="preserve">Kovacsicsné Lakatos Krisztina és Peredi László képviselőket </w:t>
      </w:r>
      <w:r>
        <w:rPr>
          <w:rFonts w:ascii="Times New Roman" w:hAnsi="Times New Roman"/>
          <w:i/>
          <w:sz w:val="24"/>
          <w:szCs w:val="24"/>
        </w:rPr>
        <w:t>bízza meg.</w:t>
      </w:r>
    </w:p>
    <w:p w:rsidR="00121128" w:rsidRDefault="00121128" w:rsidP="005E66BC">
      <w:pPr>
        <w:spacing w:after="0" w:line="240" w:lineRule="auto"/>
        <w:jc w:val="both"/>
        <w:rPr>
          <w:rFonts w:ascii="Times New Roman" w:hAnsi="Times New Roman"/>
          <w:i/>
          <w:sz w:val="24"/>
          <w:szCs w:val="24"/>
        </w:rPr>
      </w:pPr>
    </w:p>
    <w:p w:rsidR="00121128" w:rsidRDefault="00121128" w:rsidP="005E66BC">
      <w:pPr>
        <w:spacing w:after="0" w:line="240" w:lineRule="auto"/>
        <w:jc w:val="both"/>
        <w:rPr>
          <w:rFonts w:ascii="Times New Roman" w:hAnsi="Times New Roman"/>
          <w:i/>
          <w:sz w:val="24"/>
          <w:szCs w:val="24"/>
        </w:rPr>
      </w:pPr>
      <w:r>
        <w:rPr>
          <w:rFonts w:ascii="Times New Roman" w:hAnsi="Times New Roman"/>
          <w:b/>
          <w:i/>
          <w:sz w:val="24"/>
          <w:szCs w:val="24"/>
        </w:rPr>
        <w:t>Felelős:</w:t>
      </w:r>
      <w:r>
        <w:rPr>
          <w:rFonts w:ascii="Times New Roman" w:hAnsi="Times New Roman"/>
          <w:i/>
          <w:sz w:val="24"/>
          <w:szCs w:val="24"/>
        </w:rPr>
        <w:t xml:space="preserve"> Tatainé Popp Rita polgármester</w:t>
      </w:r>
    </w:p>
    <w:p w:rsidR="00121128" w:rsidRDefault="00121128" w:rsidP="005E66BC">
      <w:pPr>
        <w:spacing w:after="0" w:line="240" w:lineRule="auto"/>
        <w:jc w:val="both"/>
        <w:rPr>
          <w:rFonts w:ascii="Times New Roman" w:hAnsi="Times New Roman"/>
          <w:i/>
          <w:sz w:val="24"/>
          <w:szCs w:val="24"/>
        </w:rPr>
      </w:pPr>
      <w:r>
        <w:rPr>
          <w:rFonts w:ascii="Times New Roman" w:hAnsi="Times New Roman"/>
          <w:b/>
          <w:i/>
          <w:sz w:val="24"/>
          <w:szCs w:val="24"/>
        </w:rPr>
        <w:t>Határidő:</w:t>
      </w:r>
      <w:r>
        <w:rPr>
          <w:rFonts w:ascii="Times New Roman" w:hAnsi="Times New Roman"/>
          <w:i/>
          <w:sz w:val="24"/>
          <w:szCs w:val="24"/>
        </w:rPr>
        <w:t xml:space="preserve"> Azonnal</w:t>
      </w:r>
    </w:p>
    <w:p w:rsidR="00121128" w:rsidRDefault="00121128" w:rsidP="005E66BC">
      <w:pPr>
        <w:spacing w:after="0" w:line="240" w:lineRule="auto"/>
        <w:jc w:val="both"/>
        <w:rPr>
          <w:rFonts w:ascii="Times New Roman" w:hAnsi="Times New Roman"/>
          <w:i/>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w:t>
      </w:r>
      <w:r w:rsidR="00512073">
        <w:rPr>
          <w:rFonts w:ascii="Times New Roman" w:hAnsi="Times New Roman"/>
          <w:sz w:val="24"/>
          <w:szCs w:val="24"/>
        </w:rPr>
        <w:t>7</w:t>
      </w:r>
      <w:r>
        <w:rPr>
          <w:rFonts w:ascii="Times New Roman" w:hAnsi="Times New Roman"/>
          <w:sz w:val="24"/>
          <w:szCs w:val="24"/>
        </w:rPr>
        <w:t xml:space="preserve"> igen szavazattal – egyhangúlag – hozta meg határozatát:</w:t>
      </w:r>
    </w:p>
    <w:p w:rsidR="00121128" w:rsidRDefault="00121128" w:rsidP="005E66BC">
      <w:pPr>
        <w:spacing w:after="0" w:line="240" w:lineRule="auto"/>
        <w:jc w:val="both"/>
        <w:rPr>
          <w:rFonts w:ascii="Times New Roman" w:hAnsi="Times New Roman"/>
          <w:b/>
          <w:sz w:val="24"/>
          <w:szCs w:val="24"/>
        </w:rPr>
      </w:pPr>
    </w:p>
    <w:p w:rsidR="00121128" w:rsidRDefault="003A4098" w:rsidP="005E66BC">
      <w:pPr>
        <w:spacing w:after="0" w:line="240" w:lineRule="auto"/>
        <w:jc w:val="center"/>
        <w:rPr>
          <w:rFonts w:ascii="Times New Roman" w:hAnsi="Times New Roman"/>
          <w:b/>
          <w:sz w:val="24"/>
          <w:szCs w:val="24"/>
        </w:rPr>
      </w:pPr>
      <w:r>
        <w:rPr>
          <w:rFonts w:ascii="Times New Roman" w:hAnsi="Times New Roman"/>
          <w:b/>
          <w:sz w:val="24"/>
          <w:szCs w:val="24"/>
        </w:rPr>
        <w:t>25</w:t>
      </w:r>
      <w:r w:rsidR="00FB67D8">
        <w:rPr>
          <w:rFonts w:ascii="Times New Roman" w:hAnsi="Times New Roman"/>
          <w:b/>
          <w:sz w:val="24"/>
          <w:szCs w:val="24"/>
        </w:rPr>
        <w:t>/2017. (V. 2.</w:t>
      </w:r>
      <w:r w:rsidR="00121128">
        <w:rPr>
          <w:rFonts w:ascii="Times New Roman" w:hAnsi="Times New Roman"/>
          <w:b/>
          <w:sz w:val="24"/>
          <w:szCs w:val="24"/>
        </w:rPr>
        <w:t>) határozat</w:t>
      </w:r>
    </w:p>
    <w:p w:rsidR="00121128" w:rsidRDefault="00121128" w:rsidP="005E66BC">
      <w:pPr>
        <w:spacing w:after="0" w:line="240" w:lineRule="auto"/>
        <w:jc w:val="both"/>
        <w:rPr>
          <w:rFonts w:ascii="Times New Roman" w:hAnsi="Times New Roman"/>
          <w:b/>
          <w:sz w:val="24"/>
          <w:szCs w:val="24"/>
        </w:rPr>
      </w:pPr>
    </w:p>
    <w:p w:rsidR="00FB67D8" w:rsidRPr="00FB67D8" w:rsidRDefault="00FB67D8" w:rsidP="000B6901">
      <w:pPr>
        <w:spacing w:after="0" w:line="240" w:lineRule="auto"/>
        <w:ind w:left="851"/>
        <w:jc w:val="both"/>
        <w:rPr>
          <w:rFonts w:ascii="Times New Roman" w:hAnsi="Times New Roman"/>
          <w:sz w:val="24"/>
          <w:szCs w:val="24"/>
        </w:rPr>
      </w:pPr>
      <w:r w:rsidRPr="00FB67D8">
        <w:rPr>
          <w:rFonts w:ascii="Times New Roman" w:hAnsi="Times New Roman"/>
          <w:sz w:val="24"/>
          <w:szCs w:val="24"/>
        </w:rPr>
        <w:t>Ásványráró Község Önkormányzat Képviselő-testülete úgy határozott, hogy a 2017. május 2-i nyílt testületi ülésen az alábbi napirendi pontok megtárgyalását elfogadja:</w:t>
      </w:r>
    </w:p>
    <w:p w:rsidR="00FB67D8" w:rsidRPr="00FB67D8" w:rsidRDefault="00FB67D8" w:rsidP="000B6901">
      <w:pPr>
        <w:spacing w:after="0" w:line="240" w:lineRule="auto"/>
        <w:ind w:left="851"/>
        <w:jc w:val="both"/>
        <w:rPr>
          <w:rFonts w:ascii="Times New Roman" w:hAnsi="Times New Roman"/>
          <w:sz w:val="24"/>
          <w:szCs w:val="24"/>
        </w:rPr>
      </w:pPr>
    </w:p>
    <w:p w:rsidR="00FB67D8" w:rsidRPr="00FB67D8" w:rsidRDefault="00FB67D8" w:rsidP="000B6901">
      <w:pPr>
        <w:spacing w:after="0" w:line="240" w:lineRule="auto"/>
        <w:ind w:left="851"/>
        <w:jc w:val="both"/>
        <w:rPr>
          <w:rFonts w:ascii="Times New Roman" w:hAnsi="Times New Roman"/>
          <w:sz w:val="24"/>
          <w:szCs w:val="24"/>
        </w:rPr>
      </w:pPr>
      <w:r w:rsidRPr="00FB67D8">
        <w:rPr>
          <w:rFonts w:ascii="Times New Roman" w:hAnsi="Times New Roman"/>
          <w:sz w:val="24"/>
          <w:szCs w:val="24"/>
        </w:rPr>
        <w:t>1.) Az önkormányzat 2016. évi költségvetési rendeletének módosítása</w:t>
      </w:r>
    </w:p>
    <w:p w:rsidR="00FB67D8" w:rsidRPr="00FB67D8" w:rsidRDefault="00FB67D8" w:rsidP="000B6901">
      <w:pPr>
        <w:spacing w:after="0" w:line="240" w:lineRule="auto"/>
        <w:ind w:left="851"/>
        <w:jc w:val="both"/>
        <w:rPr>
          <w:rFonts w:ascii="Times New Roman" w:hAnsi="Times New Roman"/>
          <w:sz w:val="24"/>
          <w:szCs w:val="24"/>
        </w:rPr>
      </w:pPr>
      <w:r w:rsidRPr="00FB67D8">
        <w:rPr>
          <w:rFonts w:ascii="Times New Roman" w:hAnsi="Times New Roman"/>
          <w:sz w:val="24"/>
          <w:szCs w:val="24"/>
        </w:rPr>
        <w:t>2.) Az Önkormányzat 2016. évi zárszámadásának elfogadása</w:t>
      </w:r>
    </w:p>
    <w:p w:rsidR="00FB67D8" w:rsidRPr="00FB67D8" w:rsidRDefault="00FB67D8" w:rsidP="000B6901">
      <w:pPr>
        <w:spacing w:after="0" w:line="240" w:lineRule="auto"/>
        <w:ind w:left="851"/>
        <w:jc w:val="both"/>
        <w:rPr>
          <w:rFonts w:ascii="Times New Roman" w:hAnsi="Times New Roman"/>
          <w:sz w:val="24"/>
          <w:szCs w:val="24"/>
        </w:rPr>
      </w:pPr>
      <w:r w:rsidRPr="00FB67D8">
        <w:rPr>
          <w:rFonts w:ascii="Times New Roman" w:hAnsi="Times New Roman"/>
          <w:sz w:val="24"/>
          <w:szCs w:val="24"/>
        </w:rPr>
        <w:t>3.) 2016. évben végzett belső ellenőrzésről készült jelentés elfogadása</w:t>
      </w:r>
    </w:p>
    <w:p w:rsidR="00FB67D8" w:rsidRPr="00FB67D8" w:rsidRDefault="00FB67D8" w:rsidP="000B6901">
      <w:pPr>
        <w:spacing w:after="0" w:line="240" w:lineRule="auto"/>
        <w:ind w:left="851"/>
        <w:jc w:val="both"/>
        <w:rPr>
          <w:rFonts w:ascii="Times New Roman" w:hAnsi="Times New Roman"/>
          <w:sz w:val="24"/>
          <w:szCs w:val="24"/>
        </w:rPr>
      </w:pPr>
      <w:r w:rsidRPr="00FB67D8">
        <w:rPr>
          <w:rFonts w:ascii="Times New Roman" w:hAnsi="Times New Roman"/>
          <w:sz w:val="24"/>
          <w:szCs w:val="24"/>
        </w:rPr>
        <w:t>4.) Új anyakönyvi rendelet elfogadása</w:t>
      </w:r>
    </w:p>
    <w:p w:rsidR="00FB67D8" w:rsidRDefault="00FB67D8" w:rsidP="000B6901">
      <w:pPr>
        <w:spacing w:after="0" w:line="240" w:lineRule="auto"/>
        <w:ind w:left="851"/>
        <w:jc w:val="both"/>
        <w:rPr>
          <w:rFonts w:ascii="Times New Roman" w:hAnsi="Times New Roman"/>
          <w:sz w:val="24"/>
          <w:szCs w:val="24"/>
        </w:rPr>
      </w:pPr>
      <w:r w:rsidRPr="00FB67D8">
        <w:rPr>
          <w:rFonts w:ascii="Times New Roman" w:hAnsi="Times New Roman"/>
          <w:sz w:val="24"/>
          <w:szCs w:val="24"/>
        </w:rPr>
        <w:t>5.) Önkormányzati feladatellátást szolgáló fejlesztések támogatására pályázat benyújtása - óvodai, iskolai és utánpótlás sport infrastruktúra-fejlesztésre, felújításra</w:t>
      </w:r>
    </w:p>
    <w:p w:rsidR="0038126A" w:rsidRPr="00901C8F" w:rsidRDefault="0038126A" w:rsidP="000B6901">
      <w:pPr>
        <w:spacing w:after="0" w:line="240" w:lineRule="auto"/>
        <w:ind w:left="851"/>
        <w:jc w:val="both"/>
        <w:rPr>
          <w:rFonts w:ascii="Times New Roman" w:hAnsi="Times New Roman"/>
          <w:sz w:val="24"/>
          <w:szCs w:val="24"/>
        </w:rPr>
      </w:pPr>
      <w:r w:rsidRPr="00901C8F">
        <w:rPr>
          <w:rFonts w:ascii="Times New Roman" w:hAnsi="Times New Roman"/>
          <w:sz w:val="24"/>
          <w:szCs w:val="24"/>
        </w:rPr>
        <w:t xml:space="preserve">6.) </w:t>
      </w:r>
      <w:r w:rsidR="00901C8F" w:rsidRPr="00901C8F">
        <w:rPr>
          <w:rFonts w:ascii="Times New Roman" w:hAnsi="Times New Roman"/>
          <w:sz w:val="24"/>
          <w:szCs w:val="24"/>
        </w:rPr>
        <w:t>Sportfejlesztési Koncepció elfogadása</w:t>
      </w:r>
    </w:p>
    <w:p w:rsidR="00FB67D8" w:rsidRPr="00FB67D8" w:rsidRDefault="0038126A" w:rsidP="000B6901">
      <w:pPr>
        <w:spacing w:after="0" w:line="240" w:lineRule="auto"/>
        <w:ind w:left="851"/>
        <w:jc w:val="both"/>
        <w:rPr>
          <w:rFonts w:ascii="Times New Roman" w:hAnsi="Times New Roman"/>
          <w:sz w:val="24"/>
          <w:szCs w:val="24"/>
        </w:rPr>
      </w:pPr>
      <w:r>
        <w:rPr>
          <w:rFonts w:ascii="Times New Roman" w:hAnsi="Times New Roman"/>
          <w:sz w:val="24"/>
          <w:szCs w:val="24"/>
        </w:rPr>
        <w:t>7</w:t>
      </w:r>
      <w:r w:rsidR="00FB67D8" w:rsidRPr="00FB67D8">
        <w:rPr>
          <w:rFonts w:ascii="Times New Roman" w:hAnsi="Times New Roman"/>
          <w:sz w:val="24"/>
          <w:szCs w:val="24"/>
        </w:rPr>
        <w:t>.) Védőnői Szolgálat 2016. évi beszámolója</w:t>
      </w:r>
    </w:p>
    <w:p w:rsidR="00FB67D8" w:rsidRPr="00FB67D8" w:rsidRDefault="0038126A" w:rsidP="000B6901">
      <w:pPr>
        <w:spacing w:after="0" w:line="240" w:lineRule="auto"/>
        <w:ind w:left="851"/>
        <w:jc w:val="both"/>
        <w:rPr>
          <w:rFonts w:ascii="Times New Roman" w:hAnsi="Times New Roman"/>
          <w:sz w:val="24"/>
          <w:szCs w:val="24"/>
        </w:rPr>
      </w:pPr>
      <w:r>
        <w:rPr>
          <w:rFonts w:ascii="Times New Roman" w:hAnsi="Times New Roman"/>
          <w:sz w:val="24"/>
          <w:szCs w:val="24"/>
        </w:rPr>
        <w:t>8</w:t>
      </w:r>
      <w:r w:rsidR="00FB67D8" w:rsidRPr="00FB67D8">
        <w:rPr>
          <w:rFonts w:ascii="Times New Roman" w:hAnsi="Times New Roman"/>
          <w:sz w:val="24"/>
          <w:szCs w:val="24"/>
        </w:rPr>
        <w:t>.) Kistérségi Gyermekjóléti és Családsegítő Központ beszámolója 2016. évről</w:t>
      </w:r>
    </w:p>
    <w:p w:rsidR="00FB67D8" w:rsidRDefault="0038126A" w:rsidP="000B6901">
      <w:pPr>
        <w:spacing w:after="0" w:line="240" w:lineRule="auto"/>
        <w:ind w:left="851"/>
        <w:jc w:val="both"/>
        <w:rPr>
          <w:rFonts w:ascii="Times New Roman" w:hAnsi="Times New Roman"/>
          <w:sz w:val="24"/>
          <w:szCs w:val="24"/>
        </w:rPr>
      </w:pPr>
      <w:r>
        <w:rPr>
          <w:rFonts w:ascii="Times New Roman" w:hAnsi="Times New Roman"/>
          <w:sz w:val="24"/>
          <w:szCs w:val="24"/>
        </w:rPr>
        <w:t>9</w:t>
      </w:r>
      <w:r w:rsidR="00FB67D8" w:rsidRPr="00FB67D8">
        <w:rPr>
          <w:rFonts w:ascii="Times New Roman" w:hAnsi="Times New Roman"/>
          <w:sz w:val="24"/>
          <w:szCs w:val="24"/>
        </w:rPr>
        <w:t>.) Egyebek</w:t>
      </w:r>
    </w:p>
    <w:p w:rsidR="00F478EA" w:rsidRPr="00AC7E23" w:rsidRDefault="00F478EA" w:rsidP="00F478EA">
      <w:pPr>
        <w:spacing w:after="0" w:line="240" w:lineRule="auto"/>
        <w:ind w:left="851"/>
        <w:jc w:val="both"/>
        <w:rPr>
          <w:rFonts w:ascii="Times New Roman" w:hAnsi="Times New Roman"/>
          <w:sz w:val="24"/>
          <w:szCs w:val="24"/>
        </w:rPr>
      </w:pPr>
      <w:r w:rsidRPr="00AC7E23">
        <w:rPr>
          <w:rFonts w:ascii="Times New Roman" w:hAnsi="Times New Roman"/>
          <w:sz w:val="24"/>
          <w:szCs w:val="24"/>
        </w:rPr>
        <w:t>a.) Ásványráró, 598 hrsz-ú ingatlan átminősítése iránti kérelem</w:t>
      </w:r>
    </w:p>
    <w:p w:rsidR="00F478EA" w:rsidRPr="00AC7E23" w:rsidRDefault="00F478EA" w:rsidP="00F478EA">
      <w:pPr>
        <w:spacing w:after="0" w:line="240" w:lineRule="auto"/>
        <w:ind w:left="851"/>
        <w:jc w:val="both"/>
        <w:rPr>
          <w:rFonts w:ascii="Times New Roman" w:hAnsi="Times New Roman"/>
          <w:sz w:val="24"/>
          <w:szCs w:val="24"/>
        </w:rPr>
      </w:pPr>
      <w:r w:rsidRPr="00AC7E23">
        <w:rPr>
          <w:rFonts w:ascii="Times New Roman" w:hAnsi="Times New Roman"/>
          <w:sz w:val="24"/>
          <w:szCs w:val="24"/>
        </w:rPr>
        <w:t xml:space="preserve">b.) Mobil </w:t>
      </w:r>
      <w:r>
        <w:rPr>
          <w:rFonts w:ascii="Times New Roman" w:hAnsi="Times New Roman"/>
          <w:sz w:val="24"/>
          <w:szCs w:val="24"/>
        </w:rPr>
        <w:t xml:space="preserve">rendezvény </w:t>
      </w:r>
      <w:r w:rsidRPr="00AC7E23">
        <w:rPr>
          <w:rFonts w:ascii="Times New Roman" w:hAnsi="Times New Roman"/>
          <w:sz w:val="24"/>
          <w:szCs w:val="24"/>
        </w:rPr>
        <w:t>pavilon vétele</w:t>
      </w:r>
    </w:p>
    <w:p w:rsidR="00F478EA" w:rsidRPr="00AC7E23" w:rsidRDefault="00F478EA" w:rsidP="00F478EA">
      <w:pPr>
        <w:spacing w:after="0" w:line="240" w:lineRule="auto"/>
        <w:ind w:left="851"/>
        <w:jc w:val="both"/>
        <w:rPr>
          <w:rFonts w:ascii="Times New Roman" w:hAnsi="Times New Roman"/>
          <w:sz w:val="24"/>
          <w:szCs w:val="24"/>
        </w:rPr>
      </w:pPr>
      <w:r w:rsidRPr="00AC7E23">
        <w:rPr>
          <w:rFonts w:ascii="Times New Roman" w:hAnsi="Times New Roman"/>
          <w:sz w:val="24"/>
          <w:szCs w:val="24"/>
        </w:rPr>
        <w:t>c.) Országos katasztrófavédelmi versenyen 1. helyezést elért diákok és tanáruk jutalmazása</w:t>
      </w:r>
    </w:p>
    <w:p w:rsidR="00FB67D8" w:rsidRPr="000B6901" w:rsidRDefault="00FB67D8" w:rsidP="00F478EA">
      <w:pPr>
        <w:spacing w:after="0" w:line="240" w:lineRule="auto"/>
        <w:jc w:val="both"/>
        <w:rPr>
          <w:rFonts w:ascii="Times New Roman" w:hAnsi="Times New Roman"/>
          <w:sz w:val="24"/>
          <w:szCs w:val="24"/>
        </w:rPr>
      </w:pPr>
    </w:p>
    <w:p w:rsidR="00FB67D8" w:rsidRPr="000B6901" w:rsidRDefault="00FB67D8" w:rsidP="000B6901">
      <w:pPr>
        <w:spacing w:after="0" w:line="240" w:lineRule="auto"/>
        <w:ind w:left="851"/>
        <w:jc w:val="both"/>
        <w:rPr>
          <w:rFonts w:ascii="Times New Roman" w:hAnsi="Times New Roman"/>
          <w:sz w:val="24"/>
          <w:szCs w:val="24"/>
        </w:rPr>
      </w:pPr>
      <w:r w:rsidRPr="000B6901">
        <w:rPr>
          <w:rFonts w:ascii="Times New Roman" w:hAnsi="Times New Roman"/>
          <w:sz w:val="24"/>
          <w:szCs w:val="24"/>
        </w:rPr>
        <w:t>Továbbá a Képviselő-testület je</w:t>
      </w:r>
      <w:r w:rsidR="00056DB9" w:rsidRPr="000B6901">
        <w:rPr>
          <w:rFonts w:ascii="Times New Roman" w:hAnsi="Times New Roman"/>
          <w:sz w:val="24"/>
          <w:szCs w:val="24"/>
        </w:rPr>
        <w:t xml:space="preserve">len jegyzőkönyv hitelesítésére Kovacsicsné Lakatos Krisztina és Peredi László </w:t>
      </w:r>
      <w:r w:rsidRPr="000B6901">
        <w:rPr>
          <w:rFonts w:ascii="Times New Roman" w:hAnsi="Times New Roman"/>
          <w:sz w:val="24"/>
          <w:szCs w:val="24"/>
        </w:rPr>
        <w:t>képviselőket bízza meg.</w:t>
      </w:r>
    </w:p>
    <w:p w:rsidR="00FB67D8" w:rsidRPr="00FB67D8" w:rsidRDefault="00FB67D8" w:rsidP="00397940">
      <w:pPr>
        <w:spacing w:after="0" w:line="240" w:lineRule="auto"/>
        <w:ind w:left="2832"/>
        <w:jc w:val="both"/>
        <w:rPr>
          <w:rFonts w:ascii="Times New Roman" w:hAnsi="Times New Roman"/>
          <w:sz w:val="24"/>
          <w:szCs w:val="24"/>
        </w:rPr>
      </w:pPr>
    </w:p>
    <w:p w:rsidR="00FB67D8" w:rsidRPr="00FB67D8" w:rsidRDefault="00FB67D8" w:rsidP="00397940">
      <w:pPr>
        <w:spacing w:after="0" w:line="240" w:lineRule="auto"/>
        <w:ind w:left="2832"/>
        <w:jc w:val="both"/>
        <w:rPr>
          <w:rFonts w:ascii="Times New Roman" w:hAnsi="Times New Roman"/>
          <w:sz w:val="24"/>
          <w:szCs w:val="24"/>
        </w:rPr>
      </w:pPr>
      <w:r w:rsidRPr="00397940">
        <w:rPr>
          <w:rFonts w:ascii="Times New Roman" w:hAnsi="Times New Roman"/>
          <w:b/>
          <w:sz w:val="24"/>
          <w:szCs w:val="24"/>
        </w:rPr>
        <w:t>Felelős:</w:t>
      </w:r>
      <w:r w:rsidRPr="00FB67D8">
        <w:rPr>
          <w:rFonts w:ascii="Times New Roman" w:hAnsi="Times New Roman"/>
          <w:sz w:val="24"/>
          <w:szCs w:val="24"/>
        </w:rPr>
        <w:t xml:space="preserve"> Tatainé Popp Rita polgármester</w:t>
      </w:r>
    </w:p>
    <w:p w:rsidR="00FB67D8" w:rsidRPr="00FB67D8" w:rsidRDefault="00FB67D8" w:rsidP="00397940">
      <w:pPr>
        <w:spacing w:after="0" w:line="240" w:lineRule="auto"/>
        <w:ind w:left="2832"/>
        <w:jc w:val="both"/>
        <w:rPr>
          <w:rFonts w:ascii="Times New Roman" w:hAnsi="Times New Roman"/>
          <w:sz w:val="24"/>
          <w:szCs w:val="24"/>
        </w:rPr>
      </w:pPr>
      <w:r w:rsidRPr="00397940">
        <w:rPr>
          <w:rFonts w:ascii="Times New Roman" w:hAnsi="Times New Roman"/>
          <w:b/>
          <w:sz w:val="24"/>
          <w:szCs w:val="24"/>
        </w:rPr>
        <w:t>Határidő:</w:t>
      </w:r>
      <w:r w:rsidRPr="00FB67D8">
        <w:rPr>
          <w:rFonts w:ascii="Times New Roman" w:hAnsi="Times New Roman"/>
          <w:sz w:val="24"/>
          <w:szCs w:val="24"/>
        </w:rPr>
        <w:t xml:space="preserve"> Azonnal</w:t>
      </w:r>
    </w:p>
    <w:p w:rsidR="00FB67D8" w:rsidRDefault="00FB67D8" w:rsidP="005E66BC">
      <w:pPr>
        <w:spacing w:after="0" w:line="240" w:lineRule="auto"/>
        <w:jc w:val="both"/>
        <w:rPr>
          <w:rFonts w:ascii="Times New Roman" w:hAnsi="Times New Roman"/>
          <w:b/>
          <w:sz w:val="24"/>
          <w:szCs w:val="24"/>
        </w:rPr>
      </w:pPr>
    </w:p>
    <w:p w:rsidR="000B6901" w:rsidRDefault="000B6901" w:rsidP="005E66BC">
      <w:pPr>
        <w:spacing w:after="0" w:line="240" w:lineRule="auto"/>
        <w:jc w:val="both"/>
        <w:rPr>
          <w:rFonts w:ascii="Times New Roman" w:hAnsi="Times New Roman"/>
          <w:b/>
          <w:sz w:val="24"/>
          <w:szCs w:val="24"/>
        </w:rPr>
      </w:pPr>
    </w:p>
    <w:p w:rsidR="00121128" w:rsidRPr="00240272" w:rsidRDefault="00240272" w:rsidP="005E66BC">
      <w:pPr>
        <w:spacing w:after="0" w:line="240" w:lineRule="auto"/>
        <w:jc w:val="both"/>
        <w:rPr>
          <w:rFonts w:ascii="Times New Roman" w:hAnsi="Times New Roman"/>
          <w:b/>
          <w:sz w:val="24"/>
          <w:szCs w:val="24"/>
          <w:u w:val="single"/>
        </w:rPr>
      </w:pPr>
      <w:r>
        <w:rPr>
          <w:rFonts w:ascii="Times New Roman" w:hAnsi="Times New Roman"/>
          <w:b/>
          <w:sz w:val="24"/>
          <w:szCs w:val="24"/>
          <w:u w:val="single"/>
        </w:rPr>
        <w:t>1.</w:t>
      </w:r>
      <w:r w:rsidR="00121128" w:rsidRPr="00240272">
        <w:rPr>
          <w:rFonts w:ascii="Times New Roman" w:hAnsi="Times New Roman"/>
          <w:b/>
          <w:sz w:val="24"/>
          <w:szCs w:val="24"/>
          <w:u w:val="single"/>
        </w:rPr>
        <w:t>Napirendi pont</w:t>
      </w:r>
    </w:p>
    <w:p w:rsidR="00512073" w:rsidRPr="00512073" w:rsidRDefault="00512073" w:rsidP="00512073">
      <w:pPr>
        <w:spacing w:after="0" w:line="240" w:lineRule="auto"/>
        <w:jc w:val="both"/>
        <w:rPr>
          <w:rFonts w:ascii="Times New Roman" w:hAnsi="Times New Roman"/>
          <w:b/>
          <w:sz w:val="24"/>
          <w:szCs w:val="24"/>
        </w:rPr>
      </w:pPr>
      <w:r w:rsidRPr="00512073">
        <w:rPr>
          <w:rFonts w:ascii="Times New Roman" w:hAnsi="Times New Roman"/>
          <w:b/>
          <w:sz w:val="24"/>
          <w:szCs w:val="24"/>
        </w:rPr>
        <w:t>Az önkormányzat 2016. évi költségvetési rendeletének módosítása</w:t>
      </w:r>
    </w:p>
    <w:p w:rsidR="00B779B5" w:rsidRDefault="00B779B5" w:rsidP="005E66BC">
      <w:pPr>
        <w:spacing w:after="0" w:line="240" w:lineRule="auto"/>
        <w:jc w:val="both"/>
        <w:rPr>
          <w:rFonts w:ascii="Times New Roman" w:hAnsi="Times New Roman"/>
          <w:sz w:val="24"/>
          <w:szCs w:val="24"/>
        </w:rPr>
      </w:pPr>
    </w:p>
    <w:p w:rsidR="0091789D" w:rsidRPr="00553370" w:rsidRDefault="0091789D" w:rsidP="0091789D">
      <w:pPr>
        <w:spacing w:after="0" w:line="240" w:lineRule="auto"/>
        <w:jc w:val="both"/>
        <w:rPr>
          <w:rFonts w:ascii="Times New Roman" w:hAnsi="Times New Roman"/>
          <w:sz w:val="24"/>
          <w:szCs w:val="24"/>
        </w:rPr>
      </w:pPr>
      <w:r w:rsidRPr="00105C63">
        <w:rPr>
          <w:rFonts w:ascii="Times New Roman" w:hAnsi="Times New Roman"/>
          <w:b/>
          <w:sz w:val="24"/>
          <w:szCs w:val="24"/>
          <w:lang w:eastAsia="en-US"/>
        </w:rPr>
        <w:t>Tatainé Popp Rita polgármester:</w:t>
      </w:r>
      <w:r w:rsidRPr="00105C63">
        <w:rPr>
          <w:rFonts w:ascii="Times New Roman" w:hAnsi="Times New Roman"/>
          <w:sz w:val="24"/>
          <w:szCs w:val="24"/>
          <w:lang w:eastAsia="en-US"/>
        </w:rPr>
        <w:t xml:space="preserve"> </w:t>
      </w:r>
      <w:r w:rsidR="00FF138E">
        <w:rPr>
          <w:rFonts w:ascii="Times New Roman" w:hAnsi="Times New Roman"/>
          <w:sz w:val="24"/>
          <w:szCs w:val="24"/>
          <w:lang w:eastAsia="en-US"/>
        </w:rPr>
        <w:t>Z</w:t>
      </w:r>
      <w:r w:rsidR="00FF138E" w:rsidRPr="003D0444">
        <w:rPr>
          <w:rFonts w:ascii="Times New Roman" w:hAnsi="Times New Roman"/>
          <w:sz w:val="24"/>
          <w:szCs w:val="24"/>
        </w:rPr>
        <w:t>árszámadás előtt a költségvetési előirányzatokat módosítanunk kell.</w:t>
      </w:r>
      <w:r>
        <w:rPr>
          <w:rFonts w:ascii="Times New Roman" w:hAnsi="Times New Roman"/>
          <w:sz w:val="24"/>
          <w:szCs w:val="24"/>
          <w:lang w:eastAsia="en-US"/>
        </w:rPr>
        <w:t xml:space="preserve"> </w:t>
      </w:r>
      <w:r w:rsidRPr="00553370">
        <w:rPr>
          <w:rFonts w:ascii="Times New Roman" w:hAnsi="Times New Roman"/>
          <w:color w:val="222222"/>
          <w:sz w:val="24"/>
          <w:szCs w:val="24"/>
        </w:rPr>
        <w:t>Nőtt a bevételi előirányzat a kö</w:t>
      </w:r>
      <w:r>
        <w:rPr>
          <w:rFonts w:ascii="Times New Roman" w:hAnsi="Times New Roman"/>
          <w:color w:val="222222"/>
          <w:sz w:val="24"/>
          <w:szCs w:val="24"/>
        </w:rPr>
        <w:t>ltségvetési támogatások sorokon, a</w:t>
      </w:r>
      <w:r w:rsidRPr="00553370">
        <w:rPr>
          <w:rFonts w:ascii="Times New Roman" w:hAnsi="Times New Roman"/>
          <w:sz w:val="24"/>
          <w:szCs w:val="24"/>
        </w:rPr>
        <w:t xml:space="preserve"> kiadási előirányzatokat a teljesí</w:t>
      </w:r>
      <w:r>
        <w:rPr>
          <w:rFonts w:ascii="Times New Roman" w:hAnsi="Times New Roman"/>
          <w:sz w:val="24"/>
          <w:szCs w:val="24"/>
        </w:rPr>
        <w:t>téshez igazítottuk. Tartalék 26.713.</w:t>
      </w:r>
      <w:r w:rsidRPr="00553370">
        <w:rPr>
          <w:rFonts w:ascii="Times New Roman" w:hAnsi="Times New Roman"/>
          <w:sz w:val="24"/>
          <w:szCs w:val="24"/>
        </w:rPr>
        <w:t xml:space="preserve">732 Ft. </w:t>
      </w:r>
    </w:p>
    <w:p w:rsidR="0091789D" w:rsidRPr="00553370" w:rsidRDefault="0091789D" w:rsidP="0091789D">
      <w:pPr>
        <w:spacing w:after="0" w:line="240" w:lineRule="auto"/>
        <w:jc w:val="both"/>
        <w:rPr>
          <w:rFonts w:ascii="Times New Roman" w:hAnsi="Times New Roman"/>
          <w:sz w:val="24"/>
          <w:szCs w:val="24"/>
        </w:rPr>
      </w:pPr>
      <w:r w:rsidRPr="00553370">
        <w:rPr>
          <w:rFonts w:ascii="Times New Roman" w:hAnsi="Times New Roman"/>
          <w:sz w:val="24"/>
          <w:szCs w:val="24"/>
        </w:rPr>
        <w:t>Ásványráró Község Önkormányzatának költségvetési főösszege 213</w:t>
      </w:r>
      <w:r>
        <w:rPr>
          <w:rFonts w:ascii="Times New Roman" w:hAnsi="Times New Roman"/>
          <w:sz w:val="24"/>
          <w:szCs w:val="24"/>
        </w:rPr>
        <w:t>.</w:t>
      </w:r>
      <w:r w:rsidRPr="00553370">
        <w:rPr>
          <w:rFonts w:ascii="Times New Roman" w:hAnsi="Times New Roman"/>
          <w:sz w:val="24"/>
          <w:szCs w:val="24"/>
        </w:rPr>
        <w:t>436</w:t>
      </w:r>
      <w:r>
        <w:rPr>
          <w:rFonts w:ascii="Times New Roman" w:hAnsi="Times New Roman"/>
          <w:sz w:val="24"/>
          <w:szCs w:val="24"/>
        </w:rPr>
        <w:t>.</w:t>
      </w:r>
      <w:r w:rsidRPr="00553370">
        <w:rPr>
          <w:rFonts w:ascii="Times New Roman" w:hAnsi="Times New Roman"/>
          <w:sz w:val="24"/>
          <w:szCs w:val="24"/>
        </w:rPr>
        <w:t>446 Ft.</w:t>
      </w:r>
    </w:p>
    <w:p w:rsidR="0091789D" w:rsidRPr="00553370" w:rsidRDefault="0091789D" w:rsidP="0091789D">
      <w:pPr>
        <w:spacing w:after="0" w:line="240" w:lineRule="auto"/>
        <w:jc w:val="both"/>
        <w:rPr>
          <w:rFonts w:ascii="Times New Roman" w:hAnsi="Times New Roman"/>
          <w:sz w:val="24"/>
          <w:szCs w:val="24"/>
        </w:rPr>
      </w:pPr>
      <w:r w:rsidRPr="00553370">
        <w:rPr>
          <w:rFonts w:ascii="Times New Roman" w:hAnsi="Times New Roman"/>
          <w:sz w:val="24"/>
          <w:szCs w:val="24"/>
        </w:rPr>
        <w:t>Ásványráró Község Önkormányzatának konszolidált költségvetési főösszege</w:t>
      </w:r>
      <w:r>
        <w:rPr>
          <w:rFonts w:ascii="Times New Roman" w:hAnsi="Times New Roman"/>
          <w:sz w:val="24"/>
          <w:szCs w:val="24"/>
        </w:rPr>
        <w:t xml:space="preserve"> </w:t>
      </w:r>
      <w:r w:rsidRPr="00553370">
        <w:rPr>
          <w:rFonts w:ascii="Times New Roman" w:hAnsi="Times New Roman"/>
          <w:sz w:val="24"/>
          <w:szCs w:val="24"/>
        </w:rPr>
        <w:t>213</w:t>
      </w:r>
      <w:r>
        <w:rPr>
          <w:rFonts w:ascii="Times New Roman" w:hAnsi="Times New Roman"/>
          <w:sz w:val="24"/>
          <w:szCs w:val="24"/>
        </w:rPr>
        <w:t>.</w:t>
      </w:r>
      <w:r w:rsidRPr="00553370">
        <w:rPr>
          <w:rFonts w:ascii="Times New Roman" w:hAnsi="Times New Roman"/>
          <w:sz w:val="24"/>
          <w:szCs w:val="24"/>
        </w:rPr>
        <w:t>852</w:t>
      </w:r>
      <w:r>
        <w:rPr>
          <w:rFonts w:ascii="Times New Roman" w:hAnsi="Times New Roman"/>
          <w:sz w:val="24"/>
          <w:szCs w:val="24"/>
        </w:rPr>
        <w:t>.</w:t>
      </w:r>
      <w:r w:rsidRPr="00553370">
        <w:rPr>
          <w:rFonts w:ascii="Times New Roman" w:hAnsi="Times New Roman"/>
          <w:sz w:val="24"/>
          <w:szCs w:val="24"/>
        </w:rPr>
        <w:t>623 Ft.</w:t>
      </w:r>
    </w:p>
    <w:p w:rsidR="0091789D" w:rsidRPr="00105C63" w:rsidRDefault="0091789D" w:rsidP="0091789D">
      <w:pPr>
        <w:spacing w:after="0" w:line="240" w:lineRule="auto"/>
        <w:jc w:val="both"/>
        <w:rPr>
          <w:rFonts w:ascii="Times New Roman" w:hAnsi="Times New Roman"/>
          <w:sz w:val="24"/>
          <w:szCs w:val="24"/>
          <w:lang w:eastAsia="en-US"/>
        </w:rPr>
      </w:pPr>
    </w:p>
    <w:p w:rsidR="0091789D" w:rsidRPr="00105C63" w:rsidRDefault="0091789D" w:rsidP="0091789D">
      <w:pPr>
        <w:spacing w:after="0" w:line="240" w:lineRule="auto"/>
        <w:jc w:val="both"/>
        <w:rPr>
          <w:rFonts w:ascii="Times New Roman" w:hAnsi="Times New Roman"/>
          <w:sz w:val="24"/>
          <w:szCs w:val="24"/>
          <w:lang w:eastAsia="en-US"/>
        </w:rPr>
      </w:pPr>
      <w:r w:rsidRPr="00105C63">
        <w:rPr>
          <w:rFonts w:ascii="Times New Roman" w:hAnsi="Times New Roman"/>
          <w:sz w:val="24"/>
          <w:szCs w:val="24"/>
          <w:lang w:eastAsia="en-US"/>
        </w:rPr>
        <w:t>A polgár</w:t>
      </w:r>
      <w:r w:rsidR="000B6901">
        <w:rPr>
          <w:rFonts w:ascii="Times New Roman" w:hAnsi="Times New Roman"/>
          <w:sz w:val="24"/>
          <w:szCs w:val="24"/>
          <w:lang w:eastAsia="en-US"/>
        </w:rPr>
        <w:t>mester részletesen ismertette az előirányzat módosítást.</w:t>
      </w:r>
    </w:p>
    <w:p w:rsidR="0091789D" w:rsidRPr="00105C63" w:rsidRDefault="0091789D" w:rsidP="0091789D">
      <w:pPr>
        <w:spacing w:after="0" w:line="240" w:lineRule="auto"/>
        <w:jc w:val="both"/>
        <w:rPr>
          <w:rFonts w:ascii="Times New Roman" w:hAnsi="Times New Roman"/>
          <w:sz w:val="24"/>
          <w:szCs w:val="24"/>
          <w:lang w:eastAsia="en-US"/>
        </w:rPr>
      </w:pPr>
    </w:p>
    <w:p w:rsidR="0091789D" w:rsidRPr="00105C63" w:rsidRDefault="0091789D" w:rsidP="0091789D">
      <w:pPr>
        <w:spacing w:after="0" w:line="240" w:lineRule="auto"/>
        <w:jc w:val="both"/>
        <w:rPr>
          <w:rFonts w:ascii="Times New Roman" w:hAnsi="Times New Roman"/>
          <w:sz w:val="24"/>
          <w:szCs w:val="24"/>
          <w:lang w:eastAsia="en-US"/>
        </w:rPr>
      </w:pPr>
      <w:r w:rsidRPr="00105C63">
        <w:rPr>
          <w:rFonts w:ascii="Times New Roman" w:hAnsi="Times New Roman"/>
          <w:sz w:val="24"/>
          <w:szCs w:val="24"/>
          <w:lang w:eastAsia="en-US"/>
        </w:rPr>
        <w:t xml:space="preserve">Mivel kérdés, hozzászólás nem hangzott el, a polgármester szavazásra teszi fel a </w:t>
      </w:r>
      <w:r w:rsidR="000B6901">
        <w:rPr>
          <w:rFonts w:ascii="Times New Roman" w:hAnsi="Times New Roman"/>
          <w:sz w:val="24"/>
          <w:szCs w:val="24"/>
          <w:lang w:eastAsia="en-US"/>
        </w:rPr>
        <w:t>2016. évi költségvetés módosításáról s</w:t>
      </w:r>
      <w:r w:rsidRPr="00105C63">
        <w:rPr>
          <w:rFonts w:ascii="Times New Roman" w:hAnsi="Times New Roman"/>
          <w:sz w:val="24"/>
          <w:szCs w:val="24"/>
          <w:lang w:eastAsia="en-US"/>
        </w:rPr>
        <w:t xml:space="preserve">zóló rendelet elfogadását. </w:t>
      </w:r>
    </w:p>
    <w:p w:rsidR="0091789D" w:rsidRPr="00105C63" w:rsidRDefault="0091789D" w:rsidP="0091789D">
      <w:pPr>
        <w:spacing w:after="0" w:line="240" w:lineRule="auto"/>
        <w:jc w:val="both"/>
        <w:rPr>
          <w:rFonts w:ascii="Times New Roman" w:hAnsi="Times New Roman"/>
          <w:sz w:val="24"/>
          <w:szCs w:val="24"/>
          <w:lang w:eastAsia="en-US"/>
        </w:rPr>
      </w:pPr>
    </w:p>
    <w:p w:rsidR="0091789D" w:rsidRPr="00105C63" w:rsidRDefault="0091789D" w:rsidP="0091789D">
      <w:pPr>
        <w:spacing w:after="0" w:line="240" w:lineRule="auto"/>
        <w:jc w:val="both"/>
        <w:rPr>
          <w:rFonts w:ascii="Times New Roman" w:hAnsi="Times New Roman"/>
          <w:sz w:val="24"/>
          <w:szCs w:val="24"/>
          <w:lang w:eastAsia="en-US"/>
        </w:rPr>
      </w:pPr>
      <w:r w:rsidRPr="00105C63">
        <w:rPr>
          <w:rFonts w:ascii="Times New Roman" w:hAnsi="Times New Roman"/>
          <w:sz w:val="24"/>
          <w:szCs w:val="24"/>
          <w:lang w:eastAsia="en-US"/>
        </w:rPr>
        <w:t xml:space="preserve">Ásványráró Község Képviselő-testülete </w:t>
      </w:r>
      <w:r w:rsidR="00FB67D8">
        <w:rPr>
          <w:rFonts w:ascii="Times New Roman" w:hAnsi="Times New Roman"/>
          <w:sz w:val="24"/>
          <w:szCs w:val="24"/>
          <w:lang w:eastAsia="en-US"/>
        </w:rPr>
        <w:t>7</w:t>
      </w:r>
      <w:r w:rsidRPr="00105C63">
        <w:rPr>
          <w:rFonts w:ascii="Times New Roman" w:hAnsi="Times New Roman"/>
          <w:sz w:val="24"/>
          <w:szCs w:val="24"/>
          <w:lang w:eastAsia="en-US"/>
        </w:rPr>
        <w:t xml:space="preserve"> igen szavazattal – egyhangúlag – alkotta meg:</w:t>
      </w:r>
    </w:p>
    <w:p w:rsidR="0091789D" w:rsidRPr="00105C63" w:rsidRDefault="0091789D" w:rsidP="0091789D">
      <w:pPr>
        <w:spacing w:after="0" w:line="240" w:lineRule="auto"/>
        <w:jc w:val="both"/>
        <w:rPr>
          <w:rFonts w:ascii="Times New Roman" w:hAnsi="Times New Roman"/>
          <w:sz w:val="24"/>
          <w:szCs w:val="24"/>
          <w:lang w:eastAsia="en-US"/>
        </w:rPr>
      </w:pPr>
    </w:p>
    <w:p w:rsidR="0091789D" w:rsidRPr="00105C63" w:rsidRDefault="0091789D" w:rsidP="0091789D">
      <w:pPr>
        <w:spacing w:after="0" w:line="240" w:lineRule="auto"/>
        <w:ind w:left="708"/>
        <w:jc w:val="both"/>
        <w:rPr>
          <w:rFonts w:ascii="Times New Roman" w:hAnsi="Times New Roman"/>
          <w:b/>
          <w:sz w:val="24"/>
          <w:szCs w:val="24"/>
          <w:lang w:eastAsia="en-US"/>
        </w:rPr>
      </w:pPr>
      <w:r w:rsidRPr="00105C63">
        <w:rPr>
          <w:rFonts w:ascii="Times New Roman" w:hAnsi="Times New Roman"/>
          <w:b/>
          <w:sz w:val="24"/>
          <w:szCs w:val="24"/>
          <w:lang w:eastAsia="en-US"/>
        </w:rPr>
        <w:t>Ásványráró Község Önkorm</w:t>
      </w:r>
      <w:r w:rsidR="00FB67D8">
        <w:rPr>
          <w:rFonts w:ascii="Times New Roman" w:hAnsi="Times New Roman"/>
          <w:b/>
          <w:sz w:val="24"/>
          <w:szCs w:val="24"/>
          <w:lang w:eastAsia="en-US"/>
        </w:rPr>
        <w:t>ányzata Képviselő-testületének 5</w:t>
      </w:r>
      <w:r w:rsidRPr="00105C63">
        <w:rPr>
          <w:rFonts w:ascii="Times New Roman" w:hAnsi="Times New Roman"/>
          <w:b/>
          <w:sz w:val="24"/>
          <w:szCs w:val="24"/>
          <w:lang w:eastAsia="en-US"/>
        </w:rPr>
        <w:t xml:space="preserve">/2015. (V. </w:t>
      </w:r>
      <w:r w:rsidR="00FB67D8">
        <w:rPr>
          <w:rFonts w:ascii="Times New Roman" w:hAnsi="Times New Roman"/>
          <w:b/>
          <w:sz w:val="24"/>
          <w:szCs w:val="24"/>
          <w:lang w:eastAsia="en-US"/>
        </w:rPr>
        <w:t>3</w:t>
      </w:r>
      <w:r w:rsidR="000B6901">
        <w:rPr>
          <w:rFonts w:ascii="Times New Roman" w:hAnsi="Times New Roman"/>
          <w:b/>
          <w:sz w:val="24"/>
          <w:szCs w:val="24"/>
          <w:lang w:eastAsia="en-US"/>
        </w:rPr>
        <w:t>.) önkormányzati rendeletét</w:t>
      </w:r>
      <w:r w:rsidRPr="00105C63">
        <w:rPr>
          <w:rFonts w:ascii="Times New Roman" w:hAnsi="Times New Roman"/>
          <w:b/>
          <w:sz w:val="24"/>
          <w:szCs w:val="24"/>
          <w:lang w:eastAsia="en-US"/>
        </w:rPr>
        <w:t xml:space="preserve"> az Önkormányzat 201</w:t>
      </w:r>
      <w:r w:rsidR="00FB67D8">
        <w:rPr>
          <w:rFonts w:ascii="Times New Roman" w:hAnsi="Times New Roman"/>
          <w:b/>
          <w:sz w:val="24"/>
          <w:szCs w:val="24"/>
          <w:lang w:eastAsia="en-US"/>
        </w:rPr>
        <w:t>6</w:t>
      </w:r>
      <w:r w:rsidR="00BA4786">
        <w:rPr>
          <w:rFonts w:ascii="Times New Roman" w:hAnsi="Times New Roman"/>
          <w:b/>
          <w:sz w:val="24"/>
          <w:szCs w:val="24"/>
          <w:lang w:eastAsia="en-US"/>
        </w:rPr>
        <w:t>. évi költségvetéséről szóló 3/2016. (II.17.) önkormányzati rendelet módosításáról.</w:t>
      </w:r>
    </w:p>
    <w:p w:rsidR="0091789D" w:rsidRDefault="0091789D" w:rsidP="0091789D">
      <w:pPr>
        <w:spacing w:after="0" w:line="240" w:lineRule="auto"/>
        <w:jc w:val="both"/>
        <w:rPr>
          <w:rFonts w:ascii="Times New Roman" w:hAnsi="Times New Roman"/>
          <w:sz w:val="24"/>
          <w:szCs w:val="24"/>
          <w:lang w:eastAsia="en-US"/>
        </w:rPr>
      </w:pPr>
    </w:p>
    <w:p w:rsidR="000B6901" w:rsidRDefault="000B6901" w:rsidP="0091789D">
      <w:pPr>
        <w:spacing w:after="0" w:line="240" w:lineRule="auto"/>
        <w:jc w:val="both"/>
        <w:rPr>
          <w:rFonts w:ascii="Times New Roman" w:hAnsi="Times New Roman"/>
          <w:sz w:val="24"/>
          <w:szCs w:val="24"/>
          <w:lang w:eastAsia="en-US"/>
        </w:rPr>
      </w:pPr>
    </w:p>
    <w:p w:rsidR="00512073" w:rsidRPr="00FB67D8" w:rsidRDefault="00FB67D8" w:rsidP="005E66BC">
      <w:pPr>
        <w:spacing w:after="0" w:line="240" w:lineRule="auto"/>
        <w:jc w:val="both"/>
        <w:rPr>
          <w:rFonts w:ascii="Times New Roman" w:hAnsi="Times New Roman"/>
          <w:b/>
          <w:sz w:val="24"/>
          <w:szCs w:val="24"/>
          <w:u w:val="single"/>
        </w:rPr>
      </w:pPr>
      <w:r w:rsidRPr="00FB67D8">
        <w:rPr>
          <w:rFonts w:ascii="Times New Roman" w:hAnsi="Times New Roman"/>
          <w:b/>
          <w:sz w:val="24"/>
          <w:szCs w:val="24"/>
          <w:u w:val="single"/>
        </w:rPr>
        <w:t>2.Napirendi pont</w:t>
      </w:r>
    </w:p>
    <w:p w:rsidR="00FB67D8" w:rsidRPr="00FB67D8" w:rsidRDefault="00FB67D8" w:rsidP="00FB67D8">
      <w:pPr>
        <w:spacing w:after="0" w:line="240" w:lineRule="auto"/>
        <w:jc w:val="both"/>
        <w:rPr>
          <w:rFonts w:ascii="Times New Roman" w:hAnsi="Times New Roman"/>
          <w:b/>
          <w:sz w:val="24"/>
          <w:szCs w:val="24"/>
        </w:rPr>
      </w:pPr>
      <w:r w:rsidRPr="00FB67D8">
        <w:rPr>
          <w:rFonts w:ascii="Times New Roman" w:hAnsi="Times New Roman"/>
          <w:b/>
          <w:sz w:val="24"/>
          <w:szCs w:val="24"/>
        </w:rPr>
        <w:t>Az Önkormányzat 2016. évi zárszámadásának elfogadása</w:t>
      </w:r>
    </w:p>
    <w:p w:rsidR="00FB67D8" w:rsidRDefault="00FB67D8" w:rsidP="005E66BC">
      <w:pPr>
        <w:spacing w:after="0" w:line="240" w:lineRule="auto"/>
        <w:jc w:val="both"/>
        <w:rPr>
          <w:rFonts w:ascii="Times New Roman" w:hAnsi="Times New Roman"/>
          <w:sz w:val="24"/>
          <w:szCs w:val="24"/>
        </w:rPr>
      </w:pPr>
    </w:p>
    <w:p w:rsidR="00FB67D8" w:rsidRPr="00FB67D8" w:rsidRDefault="00FB67D8" w:rsidP="00FB67D8">
      <w:pPr>
        <w:spacing w:after="0" w:line="240" w:lineRule="auto"/>
        <w:jc w:val="both"/>
        <w:rPr>
          <w:rFonts w:ascii="Times New Roman" w:eastAsia="Calibri" w:hAnsi="Times New Roman"/>
          <w:sz w:val="24"/>
          <w:szCs w:val="24"/>
          <w:lang w:eastAsia="en-US"/>
        </w:rPr>
      </w:pPr>
      <w:r w:rsidRPr="00FB67D8">
        <w:rPr>
          <w:rFonts w:ascii="Times New Roman" w:eastAsia="Calibri" w:hAnsi="Times New Roman"/>
          <w:b/>
          <w:sz w:val="24"/>
          <w:szCs w:val="24"/>
          <w:lang w:eastAsia="en-US"/>
        </w:rPr>
        <w:t>Tatainé Popp Rita polgármester:</w:t>
      </w:r>
      <w:r w:rsidRPr="00FB67D8">
        <w:rPr>
          <w:rFonts w:ascii="Times New Roman" w:eastAsia="Calibri" w:hAnsi="Times New Roman"/>
          <w:sz w:val="24"/>
          <w:szCs w:val="24"/>
          <w:lang w:eastAsia="en-US"/>
        </w:rPr>
        <w:t xml:space="preserve"> Elkészült a 201</w:t>
      </w:r>
      <w:r w:rsidR="00FF138E">
        <w:rPr>
          <w:rFonts w:ascii="Times New Roman" w:eastAsia="Calibri" w:hAnsi="Times New Roman"/>
          <w:sz w:val="24"/>
          <w:szCs w:val="24"/>
          <w:lang w:eastAsia="en-US"/>
        </w:rPr>
        <w:t>6</w:t>
      </w:r>
      <w:r w:rsidRPr="00FB67D8">
        <w:rPr>
          <w:rFonts w:ascii="Times New Roman" w:eastAsia="Calibri" w:hAnsi="Times New Roman"/>
          <w:sz w:val="24"/>
          <w:szCs w:val="24"/>
          <w:lang w:eastAsia="en-US"/>
        </w:rPr>
        <w:t>. évről szóló beszámoló, a telj</w:t>
      </w:r>
      <w:r w:rsidR="00FF138E">
        <w:rPr>
          <w:rFonts w:ascii="Times New Roman" w:eastAsia="Calibri" w:hAnsi="Times New Roman"/>
          <w:sz w:val="24"/>
          <w:szCs w:val="24"/>
          <w:lang w:eastAsia="en-US"/>
        </w:rPr>
        <w:t>esített bevétel értékben 206.792.501</w:t>
      </w:r>
      <w:r w:rsidR="006F4279">
        <w:rPr>
          <w:rFonts w:ascii="Times New Roman" w:eastAsia="Calibri" w:hAnsi="Times New Roman"/>
          <w:sz w:val="24"/>
          <w:szCs w:val="24"/>
          <w:lang w:eastAsia="en-US"/>
        </w:rPr>
        <w:t xml:space="preserve"> </w:t>
      </w:r>
      <w:r w:rsidRPr="00FB67D8">
        <w:rPr>
          <w:rFonts w:ascii="Times New Roman" w:eastAsia="Calibri" w:hAnsi="Times New Roman"/>
          <w:sz w:val="24"/>
          <w:szCs w:val="24"/>
          <w:lang w:eastAsia="en-US"/>
        </w:rPr>
        <w:t xml:space="preserve">Ft, a teljesített kiadás értékben </w:t>
      </w:r>
      <w:r w:rsidR="00FF138E">
        <w:rPr>
          <w:rFonts w:ascii="Times New Roman" w:eastAsia="Calibri" w:hAnsi="Times New Roman"/>
          <w:sz w:val="24"/>
          <w:szCs w:val="24"/>
          <w:lang w:eastAsia="en-US"/>
        </w:rPr>
        <w:t>184.656.721</w:t>
      </w:r>
      <w:r w:rsidR="006F4279">
        <w:rPr>
          <w:rFonts w:ascii="Times New Roman" w:eastAsia="Calibri" w:hAnsi="Times New Roman"/>
          <w:sz w:val="24"/>
          <w:szCs w:val="24"/>
          <w:lang w:eastAsia="en-US"/>
        </w:rPr>
        <w:t xml:space="preserve"> </w:t>
      </w:r>
      <w:r w:rsidRPr="00FB67D8">
        <w:rPr>
          <w:rFonts w:ascii="Times New Roman" w:eastAsia="Calibri" w:hAnsi="Times New Roman"/>
          <w:sz w:val="24"/>
          <w:szCs w:val="24"/>
          <w:lang w:eastAsia="en-US"/>
        </w:rPr>
        <w:t>Ft.</w:t>
      </w:r>
    </w:p>
    <w:p w:rsidR="00FB67D8" w:rsidRPr="00FB67D8" w:rsidRDefault="00FB67D8" w:rsidP="00FB67D8">
      <w:pPr>
        <w:spacing w:after="0" w:line="240" w:lineRule="auto"/>
        <w:jc w:val="both"/>
        <w:rPr>
          <w:rFonts w:ascii="Times New Roman" w:eastAsia="Calibri" w:hAnsi="Times New Roman"/>
          <w:sz w:val="24"/>
          <w:szCs w:val="24"/>
          <w:lang w:eastAsia="en-US"/>
        </w:rPr>
      </w:pPr>
    </w:p>
    <w:p w:rsidR="00FB67D8" w:rsidRPr="00FB67D8" w:rsidRDefault="00FB67D8" w:rsidP="00FB67D8">
      <w:pPr>
        <w:spacing w:after="0" w:line="240" w:lineRule="auto"/>
        <w:jc w:val="both"/>
        <w:rPr>
          <w:rFonts w:ascii="Times New Roman" w:eastAsia="Calibri" w:hAnsi="Times New Roman"/>
          <w:sz w:val="24"/>
          <w:szCs w:val="24"/>
          <w:lang w:eastAsia="en-US"/>
        </w:rPr>
      </w:pPr>
      <w:r w:rsidRPr="00FB67D8">
        <w:rPr>
          <w:rFonts w:ascii="Times New Roman" w:eastAsia="Calibri" w:hAnsi="Times New Roman"/>
          <w:sz w:val="24"/>
          <w:szCs w:val="24"/>
          <w:lang w:eastAsia="en-US"/>
        </w:rPr>
        <w:t xml:space="preserve">A polgármester részletesen ismertette a beszámoló </w:t>
      </w:r>
      <w:r w:rsidR="006F4279">
        <w:rPr>
          <w:rFonts w:ascii="Times New Roman" w:eastAsia="Calibri" w:hAnsi="Times New Roman"/>
          <w:sz w:val="24"/>
          <w:szCs w:val="24"/>
          <w:lang w:eastAsia="en-US"/>
        </w:rPr>
        <w:t>anyagát</w:t>
      </w:r>
      <w:r w:rsidRPr="00FB67D8">
        <w:rPr>
          <w:rFonts w:ascii="Times New Roman" w:eastAsia="Calibri" w:hAnsi="Times New Roman"/>
          <w:sz w:val="24"/>
          <w:szCs w:val="24"/>
          <w:lang w:eastAsia="en-US"/>
        </w:rPr>
        <w:t>.</w:t>
      </w:r>
    </w:p>
    <w:p w:rsidR="00FB67D8" w:rsidRPr="00FB67D8" w:rsidRDefault="00FB67D8" w:rsidP="00FB67D8">
      <w:pPr>
        <w:spacing w:after="0" w:line="240" w:lineRule="auto"/>
        <w:jc w:val="both"/>
        <w:rPr>
          <w:rFonts w:ascii="Times New Roman" w:eastAsia="Calibri" w:hAnsi="Times New Roman"/>
          <w:sz w:val="24"/>
          <w:szCs w:val="24"/>
          <w:lang w:eastAsia="en-US"/>
        </w:rPr>
      </w:pPr>
    </w:p>
    <w:p w:rsidR="00DF7DD6" w:rsidRPr="00DF7DD6" w:rsidRDefault="00DF7DD6" w:rsidP="00DF7DD6">
      <w:pPr>
        <w:spacing w:after="0" w:line="240" w:lineRule="auto"/>
        <w:jc w:val="both"/>
        <w:rPr>
          <w:rFonts w:ascii="Times New Roman" w:eastAsia="Calibri" w:hAnsi="Times New Roman"/>
          <w:sz w:val="24"/>
          <w:szCs w:val="24"/>
          <w:lang w:eastAsia="en-US"/>
        </w:rPr>
      </w:pPr>
      <w:r w:rsidRPr="00DF7DD6">
        <w:rPr>
          <w:rFonts w:ascii="Times New Roman" w:eastAsia="Calibri" w:hAnsi="Times New Roman"/>
          <w:sz w:val="24"/>
          <w:szCs w:val="24"/>
          <w:lang w:eastAsia="en-US"/>
        </w:rPr>
        <w:t xml:space="preserve">Mivel kérdés, hozzászólás nem hangzott el, a polgármester szavazásra teszi fel a zárszámadásról szóló rendelet elfogadását. </w:t>
      </w:r>
    </w:p>
    <w:p w:rsidR="00DF7DD6" w:rsidRPr="00DF7DD6" w:rsidRDefault="00DF7DD6" w:rsidP="00DF7DD6">
      <w:pPr>
        <w:spacing w:after="0" w:line="240" w:lineRule="auto"/>
        <w:jc w:val="both"/>
        <w:rPr>
          <w:rFonts w:ascii="Times New Roman" w:eastAsia="Calibri" w:hAnsi="Times New Roman"/>
          <w:sz w:val="24"/>
          <w:szCs w:val="24"/>
          <w:lang w:eastAsia="en-US"/>
        </w:rPr>
      </w:pPr>
    </w:p>
    <w:p w:rsidR="00DF7DD6" w:rsidRPr="00DF7DD6" w:rsidRDefault="00DF7DD6" w:rsidP="00DF7DD6">
      <w:pPr>
        <w:spacing w:after="0" w:line="240" w:lineRule="auto"/>
        <w:jc w:val="both"/>
        <w:rPr>
          <w:rFonts w:ascii="Times New Roman" w:eastAsia="Calibri" w:hAnsi="Times New Roman"/>
          <w:sz w:val="24"/>
          <w:szCs w:val="24"/>
          <w:lang w:eastAsia="en-US"/>
        </w:rPr>
      </w:pPr>
      <w:r w:rsidRPr="00DF7DD6">
        <w:rPr>
          <w:rFonts w:ascii="Times New Roman" w:eastAsia="Calibri" w:hAnsi="Times New Roman"/>
          <w:sz w:val="24"/>
          <w:szCs w:val="24"/>
          <w:lang w:eastAsia="en-US"/>
        </w:rPr>
        <w:t xml:space="preserve">Ásványráró Község Képviselő-testülete </w:t>
      </w:r>
      <w:r w:rsidR="000A4E33">
        <w:rPr>
          <w:rFonts w:ascii="Times New Roman" w:eastAsia="Calibri" w:hAnsi="Times New Roman"/>
          <w:sz w:val="24"/>
          <w:szCs w:val="24"/>
          <w:lang w:eastAsia="en-US"/>
        </w:rPr>
        <w:t>7</w:t>
      </w:r>
      <w:r w:rsidRPr="00DF7DD6">
        <w:rPr>
          <w:rFonts w:ascii="Times New Roman" w:eastAsia="Calibri" w:hAnsi="Times New Roman"/>
          <w:sz w:val="24"/>
          <w:szCs w:val="24"/>
          <w:lang w:eastAsia="en-US"/>
        </w:rPr>
        <w:t xml:space="preserve"> igen szavazattal – egyhangúlag – alkotta meg:</w:t>
      </w:r>
    </w:p>
    <w:p w:rsidR="00DF7DD6" w:rsidRPr="00DF7DD6" w:rsidRDefault="00DF7DD6" w:rsidP="00DF7DD6">
      <w:pPr>
        <w:spacing w:after="0" w:line="240" w:lineRule="auto"/>
        <w:jc w:val="both"/>
        <w:rPr>
          <w:rFonts w:ascii="Times New Roman" w:eastAsia="Calibri" w:hAnsi="Times New Roman"/>
          <w:sz w:val="24"/>
          <w:szCs w:val="24"/>
          <w:lang w:eastAsia="en-US"/>
        </w:rPr>
      </w:pPr>
    </w:p>
    <w:p w:rsidR="00DF7DD6" w:rsidRPr="00DF7DD6" w:rsidRDefault="00DF7DD6" w:rsidP="00DF7DD6">
      <w:pPr>
        <w:spacing w:after="0" w:line="240" w:lineRule="auto"/>
        <w:jc w:val="both"/>
        <w:rPr>
          <w:rFonts w:ascii="Times New Roman" w:eastAsia="Calibri" w:hAnsi="Times New Roman"/>
          <w:b/>
          <w:sz w:val="24"/>
          <w:szCs w:val="24"/>
          <w:lang w:eastAsia="en-US"/>
        </w:rPr>
      </w:pPr>
      <w:r w:rsidRPr="00DF7DD6">
        <w:rPr>
          <w:rFonts w:ascii="Times New Roman" w:eastAsia="Calibri" w:hAnsi="Times New Roman"/>
          <w:b/>
          <w:sz w:val="24"/>
          <w:szCs w:val="24"/>
          <w:lang w:eastAsia="en-US"/>
        </w:rPr>
        <w:t xml:space="preserve">Ásványráró Község Önkormányzata Képviselő-testületének </w:t>
      </w:r>
      <w:r w:rsidR="000A4E33">
        <w:rPr>
          <w:rFonts w:ascii="Times New Roman" w:eastAsia="Calibri" w:hAnsi="Times New Roman"/>
          <w:b/>
          <w:sz w:val="24"/>
          <w:szCs w:val="24"/>
          <w:lang w:eastAsia="en-US"/>
        </w:rPr>
        <w:t>6</w:t>
      </w:r>
      <w:r w:rsidRPr="00DF7DD6">
        <w:rPr>
          <w:rFonts w:ascii="Times New Roman" w:eastAsia="Calibri" w:hAnsi="Times New Roman"/>
          <w:b/>
          <w:sz w:val="24"/>
          <w:szCs w:val="24"/>
          <w:lang w:eastAsia="en-US"/>
        </w:rPr>
        <w:t>/201</w:t>
      </w:r>
      <w:r w:rsidR="000A4E33">
        <w:rPr>
          <w:rFonts w:ascii="Times New Roman" w:eastAsia="Calibri" w:hAnsi="Times New Roman"/>
          <w:b/>
          <w:sz w:val="24"/>
          <w:szCs w:val="24"/>
          <w:lang w:eastAsia="en-US"/>
        </w:rPr>
        <w:t>7. (V. 3</w:t>
      </w:r>
      <w:r w:rsidR="00BA4786">
        <w:rPr>
          <w:rFonts w:ascii="Times New Roman" w:eastAsia="Calibri" w:hAnsi="Times New Roman"/>
          <w:b/>
          <w:sz w:val="24"/>
          <w:szCs w:val="24"/>
          <w:lang w:eastAsia="en-US"/>
        </w:rPr>
        <w:t>.) önko</w:t>
      </w:r>
      <w:r w:rsidR="006F4279">
        <w:rPr>
          <w:rFonts w:ascii="Times New Roman" w:eastAsia="Calibri" w:hAnsi="Times New Roman"/>
          <w:b/>
          <w:sz w:val="24"/>
          <w:szCs w:val="24"/>
          <w:lang w:eastAsia="en-US"/>
        </w:rPr>
        <w:t>rmányzati rendeletét</w:t>
      </w:r>
      <w:r w:rsidRPr="00DF7DD6">
        <w:rPr>
          <w:rFonts w:ascii="Times New Roman" w:eastAsia="Calibri" w:hAnsi="Times New Roman"/>
          <w:b/>
          <w:sz w:val="24"/>
          <w:szCs w:val="24"/>
          <w:lang w:eastAsia="en-US"/>
        </w:rPr>
        <w:t xml:space="preserve"> az Önkormányzat 201</w:t>
      </w:r>
      <w:r w:rsidR="000A4E33">
        <w:rPr>
          <w:rFonts w:ascii="Times New Roman" w:eastAsia="Calibri" w:hAnsi="Times New Roman"/>
          <w:b/>
          <w:sz w:val="24"/>
          <w:szCs w:val="24"/>
          <w:lang w:eastAsia="en-US"/>
        </w:rPr>
        <w:t>6</w:t>
      </w:r>
      <w:r w:rsidRPr="00DF7DD6">
        <w:rPr>
          <w:rFonts w:ascii="Times New Roman" w:eastAsia="Calibri" w:hAnsi="Times New Roman"/>
          <w:b/>
          <w:sz w:val="24"/>
          <w:szCs w:val="24"/>
          <w:lang w:eastAsia="en-US"/>
        </w:rPr>
        <w:t>. évi költségvetésének zárszámadásáról.</w:t>
      </w:r>
    </w:p>
    <w:p w:rsidR="00DF7DD6" w:rsidRDefault="00DF7DD6" w:rsidP="00DF7DD6">
      <w:pPr>
        <w:spacing w:after="0" w:line="240" w:lineRule="auto"/>
        <w:jc w:val="both"/>
        <w:rPr>
          <w:rFonts w:ascii="Times New Roman" w:eastAsia="Calibri" w:hAnsi="Times New Roman"/>
          <w:sz w:val="24"/>
          <w:szCs w:val="24"/>
          <w:lang w:eastAsia="en-US"/>
        </w:rPr>
      </w:pPr>
    </w:p>
    <w:p w:rsidR="006F4279" w:rsidRPr="00DF7DD6" w:rsidRDefault="006F4279" w:rsidP="00DF7DD6">
      <w:pPr>
        <w:spacing w:after="0" w:line="240" w:lineRule="auto"/>
        <w:jc w:val="both"/>
        <w:rPr>
          <w:rFonts w:ascii="Times New Roman" w:eastAsia="Calibri" w:hAnsi="Times New Roman"/>
          <w:sz w:val="24"/>
          <w:szCs w:val="24"/>
          <w:lang w:eastAsia="en-US"/>
        </w:rPr>
      </w:pPr>
    </w:p>
    <w:p w:rsidR="00FF138E" w:rsidRPr="00A65CE3" w:rsidRDefault="000A4E33" w:rsidP="005E66BC">
      <w:pPr>
        <w:spacing w:after="0" w:line="240" w:lineRule="auto"/>
        <w:jc w:val="both"/>
        <w:rPr>
          <w:rFonts w:ascii="Times New Roman" w:hAnsi="Times New Roman"/>
          <w:b/>
          <w:sz w:val="24"/>
          <w:szCs w:val="24"/>
          <w:u w:val="single"/>
        </w:rPr>
      </w:pPr>
      <w:r w:rsidRPr="00A65CE3">
        <w:rPr>
          <w:rFonts w:ascii="Times New Roman" w:hAnsi="Times New Roman"/>
          <w:b/>
          <w:sz w:val="24"/>
          <w:szCs w:val="24"/>
          <w:u w:val="single"/>
        </w:rPr>
        <w:t>3.Napirendi pont</w:t>
      </w:r>
    </w:p>
    <w:p w:rsidR="000A4E33" w:rsidRDefault="00A65CE3" w:rsidP="005E66BC">
      <w:pPr>
        <w:spacing w:after="0" w:line="240" w:lineRule="auto"/>
        <w:jc w:val="both"/>
        <w:rPr>
          <w:rFonts w:ascii="Times New Roman" w:hAnsi="Times New Roman"/>
          <w:b/>
          <w:sz w:val="24"/>
          <w:szCs w:val="24"/>
        </w:rPr>
      </w:pPr>
      <w:r w:rsidRPr="00A65CE3">
        <w:rPr>
          <w:rFonts w:ascii="Times New Roman" w:hAnsi="Times New Roman"/>
          <w:b/>
          <w:sz w:val="24"/>
          <w:szCs w:val="24"/>
        </w:rPr>
        <w:t>2016. évben végzett belső ellenőrzésről készült jelentés elfogadása</w:t>
      </w:r>
    </w:p>
    <w:p w:rsidR="00A65CE3" w:rsidRDefault="00A65CE3" w:rsidP="005E66BC">
      <w:pPr>
        <w:spacing w:after="0" w:line="240" w:lineRule="auto"/>
        <w:jc w:val="both"/>
        <w:rPr>
          <w:rFonts w:ascii="Times New Roman" w:hAnsi="Times New Roman"/>
          <w:b/>
          <w:sz w:val="24"/>
          <w:szCs w:val="24"/>
        </w:rPr>
      </w:pPr>
    </w:p>
    <w:p w:rsidR="003A4098" w:rsidRDefault="00787D41" w:rsidP="003A4098">
      <w:pPr>
        <w:spacing w:after="0" w:line="240" w:lineRule="auto"/>
        <w:jc w:val="both"/>
        <w:rPr>
          <w:rFonts w:ascii="Times New Roman" w:hAnsi="Times New Roman"/>
          <w:sz w:val="24"/>
          <w:szCs w:val="24"/>
        </w:rPr>
      </w:pPr>
      <w:r w:rsidRPr="00732B8B">
        <w:rPr>
          <w:rFonts w:ascii="Times New Roman" w:hAnsi="Times New Roman"/>
          <w:b/>
          <w:sz w:val="24"/>
          <w:szCs w:val="24"/>
        </w:rPr>
        <w:t xml:space="preserve">Dr. Mátyus-Minkó Nikoletta jegyző: </w:t>
      </w:r>
      <w:r w:rsidRPr="00732B8B">
        <w:rPr>
          <w:rFonts w:ascii="Times New Roman" w:hAnsi="Times New Roman"/>
          <w:sz w:val="24"/>
          <w:szCs w:val="24"/>
        </w:rPr>
        <w:t xml:space="preserve">A belső ellenőrzést a NEO-KONTROLL Bt. </w:t>
      </w:r>
      <w:r w:rsidR="00D903B6">
        <w:rPr>
          <w:rFonts w:ascii="Times New Roman" w:hAnsi="Times New Roman"/>
          <w:sz w:val="24"/>
          <w:szCs w:val="24"/>
        </w:rPr>
        <w:t xml:space="preserve">végezte. Az ellenőrzés tárgya </w:t>
      </w:r>
      <w:r w:rsidR="003A4098" w:rsidRPr="003A4098">
        <w:rPr>
          <w:rFonts w:ascii="Times New Roman" w:hAnsi="Times New Roman"/>
          <w:sz w:val="24"/>
          <w:szCs w:val="24"/>
        </w:rPr>
        <w:t xml:space="preserve">a házipénztári készpénzgazdálkodás vizsgálata, </w:t>
      </w:r>
      <w:r w:rsidR="00D903B6">
        <w:rPr>
          <w:rFonts w:ascii="Times New Roman" w:hAnsi="Times New Roman"/>
          <w:sz w:val="24"/>
          <w:szCs w:val="24"/>
        </w:rPr>
        <w:t>a</w:t>
      </w:r>
      <w:r w:rsidR="003A4098" w:rsidRPr="003A4098">
        <w:rPr>
          <w:rFonts w:ascii="Times New Roman" w:hAnsi="Times New Roman"/>
          <w:sz w:val="24"/>
          <w:szCs w:val="24"/>
        </w:rPr>
        <w:t xml:space="preserve"> gyermekétkeztetési térítési díjak beszedésének ellenőrzése</w:t>
      </w:r>
      <w:r w:rsidR="006F4279">
        <w:rPr>
          <w:rFonts w:ascii="Times New Roman" w:hAnsi="Times New Roman"/>
          <w:sz w:val="24"/>
          <w:szCs w:val="24"/>
        </w:rPr>
        <w:t xml:space="preserve"> volt. Az ellenőrzésről jelentés készült, amit a beszámolóval egyidejűleg kell a Képviselő-testület elé terjeszteni. </w:t>
      </w:r>
    </w:p>
    <w:p w:rsidR="003A4098" w:rsidRDefault="003A4098" w:rsidP="00787D41">
      <w:pPr>
        <w:spacing w:after="0" w:line="240" w:lineRule="auto"/>
        <w:jc w:val="both"/>
        <w:rPr>
          <w:rFonts w:ascii="Times New Roman" w:hAnsi="Times New Roman"/>
          <w:sz w:val="24"/>
          <w:szCs w:val="24"/>
        </w:rPr>
      </w:pPr>
    </w:p>
    <w:p w:rsidR="003A4098" w:rsidRDefault="00854A52" w:rsidP="00787D41">
      <w:pPr>
        <w:spacing w:after="0" w:line="240" w:lineRule="auto"/>
        <w:jc w:val="both"/>
        <w:rPr>
          <w:rFonts w:ascii="Times New Roman" w:hAnsi="Times New Roman"/>
          <w:sz w:val="24"/>
          <w:szCs w:val="24"/>
        </w:rPr>
      </w:pPr>
      <w:r w:rsidRPr="00521DB5">
        <w:rPr>
          <w:rFonts w:ascii="Times New Roman" w:hAnsi="Times New Roman"/>
          <w:b/>
          <w:sz w:val="24"/>
          <w:szCs w:val="24"/>
        </w:rPr>
        <w:t>Tatainé Popp Rita polgármester:</w:t>
      </w:r>
      <w:r>
        <w:rPr>
          <w:rFonts w:ascii="Times New Roman" w:hAnsi="Times New Roman"/>
          <w:sz w:val="24"/>
          <w:szCs w:val="24"/>
        </w:rPr>
        <w:t xml:space="preserve"> Az előterjesztést mindenki megkapta. Szerintem nem volt semmi különös, akinek kérdése, hozzáfűznivalója van, tegye meg. </w:t>
      </w:r>
    </w:p>
    <w:p w:rsidR="00854A52" w:rsidRDefault="00854A52" w:rsidP="00787D41">
      <w:pPr>
        <w:spacing w:after="0" w:line="240" w:lineRule="auto"/>
        <w:jc w:val="both"/>
        <w:rPr>
          <w:rFonts w:ascii="Times New Roman" w:hAnsi="Times New Roman"/>
          <w:sz w:val="24"/>
          <w:szCs w:val="24"/>
        </w:rPr>
      </w:pPr>
    </w:p>
    <w:p w:rsidR="00854A52" w:rsidRDefault="00854A52" w:rsidP="00787D41">
      <w:pPr>
        <w:spacing w:after="0" w:line="240" w:lineRule="auto"/>
        <w:jc w:val="both"/>
        <w:rPr>
          <w:rFonts w:ascii="Times New Roman" w:hAnsi="Times New Roman"/>
          <w:sz w:val="24"/>
          <w:szCs w:val="24"/>
        </w:rPr>
      </w:pPr>
      <w:r w:rsidRPr="00383ED7">
        <w:rPr>
          <w:rFonts w:ascii="Times New Roman" w:hAnsi="Times New Roman"/>
          <w:b/>
          <w:sz w:val="24"/>
          <w:szCs w:val="24"/>
        </w:rPr>
        <w:t>Kovacsicsné Lakatos Krisztina képviselő:</w:t>
      </w:r>
      <w:r>
        <w:rPr>
          <w:rFonts w:ascii="Times New Roman" w:hAnsi="Times New Roman"/>
          <w:sz w:val="24"/>
          <w:szCs w:val="24"/>
        </w:rPr>
        <w:t xml:space="preserve"> Nekem az óvodai dolgokkal kapcsolatban lenne kérdésem. Amik a je</w:t>
      </w:r>
      <w:r w:rsidR="00383ED7">
        <w:rPr>
          <w:rFonts w:ascii="Times New Roman" w:hAnsi="Times New Roman"/>
          <w:sz w:val="24"/>
          <w:szCs w:val="24"/>
        </w:rPr>
        <w:t>lentésben voltak térítési díjak beszedésével</w:t>
      </w:r>
      <w:r>
        <w:rPr>
          <w:rFonts w:ascii="Times New Roman" w:hAnsi="Times New Roman"/>
          <w:sz w:val="24"/>
          <w:szCs w:val="24"/>
        </w:rPr>
        <w:t xml:space="preserve"> kapcsolat</w:t>
      </w:r>
      <w:r w:rsidR="00383ED7">
        <w:rPr>
          <w:rFonts w:ascii="Times New Roman" w:hAnsi="Times New Roman"/>
          <w:sz w:val="24"/>
          <w:szCs w:val="24"/>
        </w:rPr>
        <w:t xml:space="preserve">ban, azok végül rendezve lettek? </w:t>
      </w:r>
    </w:p>
    <w:p w:rsidR="00854A52" w:rsidRPr="00383ED7" w:rsidRDefault="00854A52" w:rsidP="00787D41">
      <w:pPr>
        <w:spacing w:after="0" w:line="240" w:lineRule="auto"/>
        <w:jc w:val="both"/>
        <w:rPr>
          <w:rFonts w:ascii="Times New Roman" w:hAnsi="Times New Roman"/>
          <w:b/>
          <w:sz w:val="24"/>
          <w:szCs w:val="24"/>
        </w:rPr>
      </w:pPr>
    </w:p>
    <w:p w:rsidR="006F4279" w:rsidRDefault="00854A52" w:rsidP="00787D41">
      <w:pPr>
        <w:spacing w:after="0" w:line="240" w:lineRule="auto"/>
        <w:jc w:val="both"/>
        <w:rPr>
          <w:rFonts w:ascii="Times New Roman" w:hAnsi="Times New Roman"/>
          <w:sz w:val="24"/>
          <w:szCs w:val="24"/>
        </w:rPr>
      </w:pPr>
      <w:r w:rsidRPr="00383ED7">
        <w:rPr>
          <w:rFonts w:ascii="Times New Roman" w:hAnsi="Times New Roman"/>
          <w:b/>
          <w:sz w:val="24"/>
          <w:szCs w:val="24"/>
        </w:rPr>
        <w:t>Dr. Mátyus-Minkó Nikoletta jegyző:</w:t>
      </w:r>
      <w:r>
        <w:rPr>
          <w:rFonts w:ascii="Times New Roman" w:hAnsi="Times New Roman"/>
          <w:sz w:val="24"/>
          <w:szCs w:val="24"/>
        </w:rPr>
        <w:t xml:space="preserve"> </w:t>
      </w:r>
      <w:r w:rsidR="006F4279">
        <w:rPr>
          <w:rFonts w:ascii="Times New Roman" w:hAnsi="Times New Roman"/>
          <w:sz w:val="24"/>
          <w:szCs w:val="24"/>
        </w:rPr>
        <w:t xml:space="preserve">A jelentés tartalmazza az ellenőrzés során feltárt hiányosságokkal kapcsolatos megállapításokat, és javaslatokat. Az elfogadott belső ellenőri jelentésre </w:t>
      </w:r>
      <w:r>
        <w:rPr>
          <w:rFonts w:ascii="Times New Roman" w:hAnsi="Times New Roman"/>
          <w:sz w:val="24"/>
          <w:szCs w:val="24"/>
        </w:rPr>
        <w:t xml:space="preserve">készül egy intézkedési terv, </w:t>
      </w:r>
      <w:r w:rsidR="00383ED7">
        <w:rPr>
          <w:rFonts w:ascii="Times New Roman" w:hAnsi="Times New Roman"/>
          <w:sz w:val="24"/>
          <w:szCs w:val="24"/>
        </w:rPr>
        <w:t xml:space="preserve">ami tartalmazza </w:t>
      </w:r>
      <w:r w:rsidR="006F4279">
        <w:rPr>
          <w:rFonts w:ascii="Times New Roman" w:hAnsi="Times New Roman"/>
          <w:sz w:val="24"/>
          <w:szCs w:val="24"/>
        </w:rPr>
        <w:t>a feladatok kijavításának felelősét és határidejét. A határidőt követően utóellenőrzés következik. Az óvoda esetében is így történik.</w:t>
      </w:r>
    </w:p>
    <w:p w:rsidR="006F4279" w:rsidRDefault="006F4279" w:rsidP="00787D41">
      <w:pPr>
        <w:spacing w:after="0" w:line="240" w:lineRule="auto"/>
        <w:jc w:val="both"/>
        <w:rPr>
          <w:rFonts w:ascii="Times New Roman" w:hAnsi="Times New Roman"/>
          <w:sz w:val="24"/>
          <w:szCs w:val="24"/>
        </w:rPr>
      </w:pPr>
    </w:p>
    <w:p w:rsidR="00787D41" w:rsidRPr="00953B43" w:rsidRDefault="00787D41" w:rsidP="00787D41">
      <w:pPr>
        <w:spacing w:after="0" w:line="240" w:lineRule="auto"/>
        <w:jc w:val="both"/>
        <w:rPr>
          <w:rFonts w:ascii="Times New Roman" w:hAnsi="Times New Roman"/>
          <w:sz w:val="24"/>
          <w:szCs w:val="24"/>
        </w:rPr>
      </w:pPr>
      <w:r w:rsidRPr="00953B43">
        <w:rPr>
          <w:rFonts w:ascii="Times New Roman" w:hAnsi="Times New Roman"/>
          <w:sz w:val="24"/>
          <w:szCs w:val="24"/>
        </w:rPr>
        <w:t xml:space="preserve">Mivel egyéb hozzászólás nem volt, Tatainé Popp Rita polgármester szavazásra teszi fel a </w:t>
      </w:r>
      <w:r>
        <w:rPr>
          <w:rFonts w:ascii="Times New Roman" w:hAnsi="Times New Roman"/>
          <w:sz w:val="24"/>
          <w:szCs w:val="24"/>
        </w:rPr>
        <w:t>következő határozati javaslatot:</w:t>
      </w:r>
    </w:p>
    <w:p w:rsidR="00787D41" w:rsidRPr="00953B43" w:rsidRDefault="00787D41" w:rsidP="00787D41">
      <w:pPr>
        <w:spacing w:after="0" w:line="240" w:lineRule="auto"/>
        <w:jc w:val="both"/>
        <w:rPr>
          <w:rFonts w:ascii="Times New Roman" w:hAnsi="Times New Roman"/>
          <w:sz w:val="24"/>
          <w:szCs w:val="24"/>
        </w:rPr>
      </w:pPr>
    </w:p>
    <w:p w:rsidR="00787D41" w:rsidRPr="00C712BC" w:rsidRDefault="00787D41" w:rsidP="00787D41">
      <w:pPr>
        <w:spacing w:after="0" w:line="240" w:lineRule="auto"/>
        <w:jc w:val="both"/>
        <w:rPr>
          <w:rFonts w:ascii="Times New Roman" w:hAnsi="Times New Roman"/>
          <w:b/>
          <w:i/>
          <w:sz w:val="24"/>
          <w:szCs w:val="24"/>
        </w:rPr>
      </w:pPr>
      <w:r w:rsidRPr="00C712BC">
        <w:rPr>
          <w:rFonts w:ascii="Times New Roman" w:hAnsi="Times New Roman"/>
          <w:b/>
          <w:i/>
          <w:sz w:val="24"/>
          <w:szCs w:val="24"/>
        </w:rPr>
        <w:t>….</w:t>
      </w:r>
      <w:r w:rsidR="00C712BC">
        <w:rPr>
          <w:rFonts w:ascii="Times New Roman" w:hAnsi="Times New Roman"/>
          <w:b/>
          <w:i/>
          <w:sz w:val="24"/>
          <w:szCs w:val="24"/>
        </w:rPr>
        <w:t>/2017</w:t>
      </w:r>
      <w:r w:rsidRPr="00C712BC">
        <w:rPr>
          <w:rFonts w:ascii="Times New Roman" w:hAnsi="Times New Roman"/>
          <w:b/>
          <w:i/>
          <w:sz w:val="24"/>
          <w:szCs w:val="24"/>
        </w:rPr>
        <w:t>. (</w:t>
      </w:r>
      <w:r w:rsidR="00901C8F">
        <w:rPr>
          <w:rFonts w:ascii="Times New Roman" w:hAnsi="Times New Roman"/>
          <w:b/>
          <w:i/>
          <w:sz w:val="24"/>
          <w:szCs w:val="24"/>
        </w:rPr>
        <w:t>V. 2.</w:t>
      </w:r>
      <w:r w:rsidRPr="00C712BC">
        <w:rPr>
          <w:rFonts w:ascii="Times New Roman" w:hAnsi="Times New Roman"/>
          <w:b/>
          <w:i/>
          <w:sz w:val="24"/>
          <w:szCs w:val="24"/>
        </w:rPr>
        <w:t>) határozati javaslat</w:t>
      </w:r>
    </w:p>
    <w:p w:rsidR="00787D41" w:rsidRPr="00953B43" w:rsidRDefault="00787D41" w:rsidP="00787D41">
      <w:pPr>
        <w:spacing w:after="0" w:line="240" w:lineRule="auto"/>
        <w:jc w:val="both"/>
        <w:rPr>
          <w:rFonts w:ascii="Times New Roman" w:hAnsi="Times New Roman"/>
          <w:i/>
          <w:sz w:val="24"/>
          <w:szCs w:val="24"/>
        </w:rPr>
      </w:pPr>
    </w:p>
    <w:p w:rsidR="00787D41" w:rsidRPr="00953B43" w:rsidRDefault="00787D41" w:rsidP="00787D41">
      <w:pPr>
        <w:spacing w:after="0" w:line="240" w:lineRule="auto"/>
        <w:jc w:val="both"/>
        <w:rPr>
          <w:rFonts w:ascii="Times New Roman" w:hAnsi="Times New Roman"/>
          <w:i/>
          <w:sz w:val="24"/>
          <w:szCs w:val="24"/>
        </w:rPr>
      </w:pPr>
      <w:r w:rsidRPr="00953B43">
        <w:rPr>
          <w:rFonts w:ascii="Times New Roman" w:hAnsi="Times New Roman"/>
          <w:i/>
          <w:sz w:val="24"/>
          <w:szCs w:val="24"/>
        </w:rPr>
        <w:t xml:space="preserve">Ásványráró </w:t>
      </w:r>
      <w:r w:rsidRPr="00953B43">
        <w:rPr>
          <w:rFonts w:ascii="Times New Roman" w:hAnsi="Times New Roman"/>
          <w:i/>
          <w:sz w:val="24"/>
        </w:rPr>
        <w:t>Község Önkormányzat Képviselő-t</w:t>
      </w:r>
      <w:r w:rsidR="004B0E6A">
        <w:rPr>
          <w:rFonts w:ascii="Times New Roman" w:hAnsi="Times New Roman"/>
          <w:i/>
          <w:sz w:val="24"/>
        </w:rPr>
        <w:t xml:space="preserve">estülete úgy határozott, hogy </w:t>
      </w:r>
      <w:r w:rsidR="004B0E6A" w:rsidRPr="004B0E6A">
        <w:rPr>
          <w:rFonts w:ascii="Times New Roman" w:hAnsi="Times New Roman"/>
          <w:i/>
          <w:sz w:val="24"/>
        </w:rPr>
        <w:t xml:space="preserve">a házipénztári készpénzgazdálkodás vizsgálata, a gyermekétkeztetési térítési díjak beszedésének ellenőrzése </w:t>
      </w:r>
      <w:r w:rsidR="004B0E6A">
        <w:rPr>
          <w:rFonts w:ascii="Times New Roman" w:hAnsi="Times New Roman"/>
          <w:i/>
          <w:sz w:val="24"/>
        </w:rPr>
        <w:t xml:space="preserve">tárgyában </w:t>
      </w:r>
      <w:r w:rsidRPr="00953B43">
        <w:rPr>
          <w:rFonts w:ascii="Times New Roman" w:hAnsi="Times New Roman"/>
          <w:i/>
          <w:sz w:val="24"/>
          <w:szCs w:val="24"/>
        </w:rPr>
        <w:t>folyt belső ellenőrzés eredményéről szóló jelentést megismerte és elfogadja.</w:t>
      </w:r>
    </w:p>
    <w:p w:rsidR="00787D41" w:rsidRPr="00953B43" w:rsidRDefault="00787D41" w:rsidP="00787D41">
      <w:pPr>
        <w:spacing w:after="0" w:line="240" w:lineRule="auto"/>
        <w:jc w:val="both"/>
        <w:rPr>
          <w:rFonts w:ascii="Times New Roman" w:hAnsi="Times New Roman"/>
          <w:i/>
          <w:sz w:val="24"/>
          <w:szCs w:val="24"/>
        </w:rPr>
      </w:pPr>
    </w:p>
    <w:p w:rsidR="00787D41" w:rsidRPr="00953B43" w:rsidRDefault="00787D41" w:rsidP="00787D41">
      <w:pPr>
        <w:spacing w:after="0" w:line="240" w:lineRule="auto"/>
        <w:jc w:val="both"/>
        <w:rPr>
          <w:rFonts w:ascii="Times New Roman" w:hAnsi="Times New Roman"/>
          <w:i/>
          <w:sz w:val="24"/>
          <w:szCs w:val="24"/>
        </w:rPr>
      </w:pPr>
      <w:r w:rsidRPr="00953B43">
        <w:rPr>
          <w:rFonts w:ascii="Times New Roman" w:hAnsi="Times New Roman"/>
          <w:b/>
          <w:i/>
          <w:sz w:val="24"/>
          <w:szCs w:val="24"/>
        </w:rPr>
        <w:t>Felelős:</w:t>
      </w:r>
      <w:r w:rsidRPr="00953B43">
        <w:rPr>
          <w:rFonts w:ascii="Times New Roman" w:hAnsi="Times New Roman"/>
          <w:i/>
          <w:sz w:val="24"/>
          <w:szCs w:val="24"/>
        </w:rPr>
        <w:t xml:space="preserve"> Tatainé Popp Rita polgármester</w:t>
      </w:r>
    </w:p>
    <w:p w:rsidR="00787D41" w:rsidRPr="00953B43" w:rsidRDefault="00787D41" w:rsidP="00787D41">
      <w:pPr>
        <w:spacing w:after="0" w:line="240" w:lineRule="auto"/>
        <w:jc w:val="both"/>
        <w:rPr>
          <w:rFonts w:ascii="Times New Roman" w:hAnsi="Times New Roman"/>
          <w:i/>
          <w:sz w:val="24"/>
          <w:szCs w:val="24"/>
        </w:rPr>
      </w:pPr>
      <w:r w:rsidRPr="00953B43">
        <w:rPr>
          <w:rFonts w:ascii="Times New Roman" w:hAnsi="Times New Roman"/>
          <w:b/>
          <w:i/>
          <w:sz w:val="24"/>
          <w:szCs w:val="24"/>
        </w:rPr>
        <w:t>Határidő:</w:t>
      </w:r>
      <w:r w:rsidRPr="00953B43">
        <w:rPr>
          <w:rFonts w:ascii="Times New Roman" w:hAnsi="Times New Roman"/>
          <w:i/>
          <w:sz w:val="24"/>
          <w:szCs w:val="24"/>
        </w:rPr>
        <w:t xml:space="preserve"> </w:t>
      </w:r>
      <w:r w:rsidR="004B0E6A">
        <w:rPr>
          <w:rFonts w:ascii="Times New Roman" w:hAnsi="Times New Roman"/>
          <w:i/>
          <w:sz w:val="24"/>
          <w:szCs w:val="24"/>
        </w:rPr>
        <w:t>Azonnal</w:t>
      </w:r>
    </w:p>
    <w:p w:rsidR="00787D41" w:rsidRPr="00105C63" w:rsidRDefault="00787D41" w:rsidP="00787D41">
      <w:pPr>
        <w:spacing w:after="0" w:line="240" w:lineRule="auto"/>
        <w:jc w:val="both"/>
        <w:rPr>
          <w:rFonts w:ascii="Times New Roman" w:hAnsi="Times New Roman"/>
          <w:sz w:val="24"/>
          <w:szCs w:val="24"/>
        </w:rPr>
      </w:pPr>
    </w:p>
    <w:p w:rsidR="00787D41" w:rsidRPr="00953B43" w:rsidRDefault="00787D41" w:rsidP="00787D41">
      <w:pPr>
        <w:spacing w:after="0" w:line="240" w:lineRule="auto"/>
        <w:jc w:val="both"/>
        <w:rPr>
          <w:rFonts w:ascii="Times New Roman" w:hAnsi="Times New Roman"/>
          <w:sz w:val="24"/>
          <w:szCs w:val="24"/>
        </w:rPr>
      </w:pPr>
      <w:r w:rsidRPr="00953B43">
        <w:rPr>
          <w:rFonts w:ascii="Times New Roman" w:hAnsi="Times New Roman"/>
          <w:sz w:val="24"/>
          <w:szCs w:val="24"/>
        </w:rPr>
        <w:t>Ásványr</w:t>
      </w:r>
      <w:r w:rsidR="004B0E6A">
        <w:rPr>
          <w:rFonts w:ascii="Times New Roman" w:hAnsi="Times New Roman"/>
          <w:sz w:val="24"/>
          <w:szCs w:val="24"/>
        </w:rPr>
        <w:t>áró község Képviselő-testülete 7</w:t>
      </w:r>
      <w:r w:rsidRPr="00953B43">
        <w:rPr>
          <w:rFonts w:ascii="Times New Roman" w:hAnsi="Times New Roman"/>
          <w:sz w:val="24"/>
          <w:szCs w:val="24"/>
        </w:rPr>
        <w:t xml:space="preserve"> igen szavazattal -  egyhangúlag – hozta meg határozatát</w:t>
      </w:r>
    </w:p>
    <w:p w:rsidR="00787D41" w:rsidRPr="00953B43" w:rsidRDefault="00787D41" w:rsidP="00787D41">
      <w:pPr>
        <w:spacing w:after="0" w:line="240" w:lineRule="auto"/>
        <w:jc w:val="both"/>
        <w:rPr>
          <w:rFonts w:ascii="Times New Roman" w:hAnsi="Times New Roman"/>
          <w:sz w:val="24"/>
          <w:szCs w:val="24"/>
        </w:rPr>
      </w:pPr>
    </w:p>
    <w:p w:rsidR="00787D41" w:rsidRDefault="004B0E6A" w:rsidP="00787D41">
      <w:pPr>
        <w:spacing w:after="0" w:line="240" w:lineRule="auto"/>
        <w:ind w:left="2977"/>
        <w:rPr>
          <w:rFonts w:ascii="Times New Roman" w:hAnsi="Times New Roman"/>
          <w:b/>
          <w:sz w:val="24"/>
          <w:szCs w:val="24"/>
        </w:rPr>
      </w:pPr>
      <w:r>
        <w:rPr>
          <w:rFonts w:ascii="Times New Roman" w:hAnsi="Times New Roman"/>
          <w:b/>
          <w:sz w:val="24"/>
          <w:szCs w:val="24"/>
        </w:rPr>
        <w:t>26</w:t>
      </w:r>
      <w:r w:rsidR="00787D41" w:rsidRPr="00953B43">
        <w:rPr>
          <w:rFonts w:ascii="Times New Roman" w:hAnsi="Times New Roman"/>
          <w:b/>
          <w:sz w:val="24"/>
          <w:szCs w:val="24"/>
        </w:rPr>
        <w:t>/201</w:t>
      </w:r>
      <w:r>
        <w:rPr>
          <w:rFonts w:ascii="Times New Roman" w:hAnsi="Times New Roman"/>
          <w:b/>
          <w:sz w:val="24"/>
          <w:szCs w:val="24"/>
        </w:rPr>
        <w:t>7</w:t>
      </w:r>
      <w:r w:rsidR="00C1460D">
        <w:rPr>
          <w:rFonts w:ascii="Times New Roman" w:hAnsi="Times New Roman"/>
          <w:b/>
          <w:sz w:val="24"/>
          <w:szCs w:val="24"/>
        </w:rPr>
        <w:t xml:space="preserve">. (V. 2.) </w:t>
      </w:r>
      <w:r w:rsidR="00787D41" w:rsidRPr="00953B43">
        <w:rPr>
          <w:rFonts w:ascii="Times New Roman" w:hAnsi="Times New Roman"/>
          <w:b/>
          <w:sz w:val="24"/>
          <w:szCs w:val="24"/>
        </w:rPr>
        <w:t>határozat</w:t>
      </w:r>
    </w:p>
    <w:p w:rsidR="004B0E6A" w:rsidRPr="00953B43" w:rsidRDefault="004B0E6A" w:rsidP="00787D41">
      <w:pPr>
        <w:spacing w:after="0" w:line="240" w:lineRule="auto"/>
        <w:ind w:left="2977"/>
        <w:rPr>
          <w:rFonts w:ascii="Times New Roman" w:hAnsi="Times New Roman"/>
          <w:b/>
          <w:sz w:val="24"/>
          <w:szCs w:val="24"/>
        </w:rPr>
      </w:pPr>
    </w:p>
    <w:p w:rsidR="004B0E6A" w:rsidRPr="004B0E6A" w:rsidRDefault="004B0E6A" w:rsidP="00C712BC">
      <w:pPr>
        <w:spacing w:after="0" w:line="240" w:lineRule="auto"/>
        <w:ind w:left="851"/>
        <w:jc w:val="both"/>
        <w:rPr>
          <w:rFonts w:ascii="Times New Roman" w:hAnsi="Times New Roman"/>
          <w:sz w:val="24"/>
          <w:szCs w:val="24"/>
        </w:rPr>
      </w:pPr>
      <w:r w:rsidRPr="004B0E6A">
        <w:rPr>
          <w:rFonts w:ascii="Times New Roman" w:hAnsi="Times New Roman"/>
          <w:sz w:val="24"/>
          <w:szCs w:val="24"/>
        </w:rPr>
        <w:t>Ásványráró Község Önkormányzat Képviselő-testülete úgy határozott, hogy a házipénztári készpénzgazdálkodás vizsgálata, a gyermekétkeztetési térítési díjak beszedésének ellenőrzése tárgyában folyt belső ellenőrzés eredményéről szóló jelentést megismerte és elfogadja.</w:t>
      </w:r>
    </w:p>
    <w:p w:rsidR="004B0E6A" w:rsidRPr="004B0E6A" w:rsidRDefault="004B0E6A" w:rsidP="004B0E6A">
      <w:pPr>
        <w:spacing w:after="0" w:line="240" w:lineRule="auto"/>
        <w:jc w:val="both"/>
        <w:rPr>
          <w:rFonts w:ascii="Times New Roman" w:hAnsi="Times New Roman"/>
          <w:sz w:val="24"/>
          <w:szCs w:val="24"/>
        </w:rPr>
      </w:pPr>
    </w:p>
    <w:p w:rsidR="004B0E6A" w:rsidRPr="004B0E6A" w:rsidRDefault="004B0E6A" w:rsidP="00397940">
      <w:pPr>
        <w:spacing w:after="0" w:line="240" w:lineRule="auto"/>
        <w:ind w:left="2832"/>
        <w:jc w:val="both"/>
        <w:rPr>
          <w:rFonts w:ascii="Times New Roman" w:hAnsi="Times New Roman"/>
          <w:sz w:val="24"/>
          <w:szCs w:val="24"/>
        </w:rPr>
      </w:pPr>
      <w:r w:rsidRPr="00397940">
        <w:rPr>
          <w:rFonts w:ascii="Times New Roman" w:hAnsi="Times New Roman"/>
          <w:b/>
          <w:sz w:val="24"/>
          <w:szCs w:val="24"/>
        </w:rPr>
        <w:t>Felelős:</w:t>
      </w:r>
      <w:r w:rsidRPr="004B0E6A">
        <w:rPr>
          <w:rFonts w:ascii="Times New Roman" w:hAnsi="Times New Roman"/>
          <w:sz w:val="24"/>
          <w:szCs w:val="24"/>
        </w:rPr>
        <w:t xml:space="preserve"> Tatainé Popp Rita polgármester</w:t>
      </w:r>
    </w:p>
    <w:p w:rsidR="00787D41" w:rsidRPr="00953B43" w:rsidRDefault="004B0E6A" w:rsidP="00397940">
      <w:pPr>
        <w:spacing w:after="0" w:line="240" w:lineRule="auto"/>
        <w:ind w:left="2832"/>
        <w:jc w:val="both"/>
        <w:rPr>
          <w:rFonts w:ascii="Times New Roman" w:hAnsi="Times New Roman"/>
          <w:sz w:val="24"/>
          <w:szCs w:val="24"/>
        </w:rPr>
      </w:pPr>
      <w:r w:rsidRPr="00397940">
        <w:rPr>
          <w:rFonts w:ascii="Times New Roman" w:hAnsi="Times New Roman"/>
          <w:b/>
          <w:sz w:val="24"/>
          <w:szCs w:val="24"/>
        </w:rPr>
        <w:t>Határidő:</w:t>
      </w:r>
      <w:r w:rsidRPr="004B0E6A">
        <w:rPr>
          <w:rFonts w:ascii="Times New Roman" w:hAnsi="Times New Roman"/>
          <w:sz w:val="24"/>
          <w:szCs w:val="24"/>
        </w:rPr>
        <w:t xml:space="preserve"> Azonnal</w:t>
      </w:r>
    </w:p>
    <w:p w:rsidR="00787D41" w:rsidRDefault="00787D41" w:rsidP="005E66BC">
      <w:pPr>
        <w:spacing w:after="0" w:line="240" w:lineRule="auto"/>
        <w:jc w:val="both"/>
        <w:rPr>
          <w:rFonts w:ascii="Times New Roman" w:hAnsi="Times New Roman"/>
          <w:sz w:val="24"/>
          <w:szCs w:val="24"/>
        </w:rPr>
      </w:pPr>
    </w:p>
    <w:p w:rsidR="00F478EA" w:rsidRDefault="00F478EA">
      <w:pPr>
        <w:rPr>
          <w:rFonts w:ascii="Times New Roman" w:hAnsi="Times New Roman"/>
          <w:sz w:val="24"/>
          <w:szCs w:val="24"/>
        </w:rPr>
      </w:pPr>
      <w:r>
        <w:rPr>
          <w:rFonts w:ascii="Times New Roman" w:hAnsi="Times New Roman"/>
          <w:sz w:val="24"/>
          <w:szCs w:val="24"/>
        </w:rPr>
        <w:br w:type="page"/>
      </w:r>
    </w:p>
    <w:p w:rsidR="00C712BC" w:rsidRDefault="00C712BC" w:rsidP="005E66BC">
      <w:pPr>
        <w:spacing w:after="0" w:line="240" w:lineRule="auto"/>
        <w:jc w:val="both"/>
        <w:rPr>
          <w:rFonts w:ascii="Times New Roman" w:hAnsi="Times New Roman"/>
          <w:sz w:val="24"/>
          <w:szCs w:val="24"/>
        </w:rPr>
      </w:pPr>
    </w:p>
    <w:p w:rsidR="00A65CE3" w:rsidRPr="00787D41" w:rsidRDefault="00787D41" w:rsidP="005E66BC">
      <w:pPr>
        <w:spacing w:after="0" w:line="240" w:lineRule="auto"/>
        <w:jc w:val="both"/>
        <w:rPr>
          <w:rFonts w:ascii="Times New Roman" w:hAnsi="Times New Roman"/>
          <w:b/>
          <w:sz w:val="24"/>
          <w:szCs w:val="24"/>
          <w:u w:val="single"/>
        </w:rPr>
      </w:pPr>
      <w:r w:rsidRPr="00787D41">
        <w:rPr>
          <w:rFonts w:ascii="Times New Roman" w:hAnsi="Times New Roman"/>
          <w:b/>
          <w:sz w:val="24"/>
          <w:szCs w:val="24"/>
          <w:u w:val="single"/>
        </w:rPr>
        <w:t>4.Napirendi pont</w:t>
      </w:r>
    </w:p>
    <w:p w:rsidR="00787D41" w:rsidRDefault="00787D41" w:rsidP="005E66BC">
      <w:pPr>
        <w:spacing w:after="0" w:line="240" w:lineRule="auto"/>
        <w:jc w:val="both"/>
        <w:rPr>
          <w:rFonts w:ascii="Times New Roman" w:hAnsi="Times New Roman"/>
          <w:b/>
          <w:sz w:val="24"/>
          <w:szCs w:val="24"/>
        </w:rPr>
      </w:pPr>
      <w:r w:rsidRPr="00787D41">
        <w:rPr>
          <w:rFonts w:ascii="Times New Roman" w:hAnsi="Times New Roman"/>
          <w:b/>
          <w:sz w:val="24"/>
          <w:szCs w:val="24"/>
        </w:rPr>
        <w:t>Új anyakönyvi rendelet elfogadása</w:t>
      </w:r>
    </w:p>
    <w:p w:rsidR="00787D41" w:rsidRPr="00787D41" w:rsidRDefault="00787D41" w:rsidP="00787D41">
      <w:pPr>
        <w:spacing w:after="0" w:line="240" w:lineRule="auto"/>
        <w:jc w:val="both"/>
        <w:rPr>
          <w:rFonts w:ascii="Times New Roman" w:hAnsi="Times New Roman"/>
          <w:sz w:val="24"/>
          <w:szCs w:val="24"/>
        </w:rPr>
      </w:pPr>
    </w:p>
    <w:p w:rsidR="00787D41" w:rsidRPr="00787D41" w:rsidRDefault="00C712BC" w:rsidP="00787D41">
      <w:pPr>
        <w:spacing w:after="0" w:line="240" w:lineRule="auto"/>
        <w:jc w:val="both"/>
        <w:rPr>
          <w:rFonts w:ascii="Times New Roman" w:hAnsi="Times New Roman"/>
          <w:i/>
          <w:sz w:val="24"/>
          <w:szCs w:val="24"/>
        </w:rPr>
      </w:pPr>
      <w:r>
        <w:rPr>
          <w:rFonts w:ascii="Times New Roman" w:hAnsi="Times New Roman"/>
          <w:i/>
          <w:sz w:val="24"/>
          <w:szCs w:val="24"/>
        </w:rPr>
        <w:t>„</w:t>
      </w:r>
      <w:r w:rsidR="00787D41" w:rsidRPr="00787D41">
        <w:rPr>
          <w:rFonts w:ascii="Times New Roman" w:hAnsi="Times New Roman"/>
          <w:i/>
          <w:sz w:val="24"/>
          <w:szCs w:val="24"/>
        </w:rPr>
        <w:t>ELŐTERJESZTÉS</w:t>
      </w:r>
    </w:p>
    <w:p w:rsidR="00787D41" w:rsidRPr="00787D41" w:rsidRDefault="00787D41" w:rsidP="00787D41">
      <w:pPr>
        <w:spacing w:after="0" w:line="240" w:lineRule="auto"/>
        <w:jc w:val="both"/>
        <w:rPr>
          <w:rFonts w:ascii="Times New Roman" w:hAnsi="Times New Roman"/>
          <w:i/>
          <w:sz w:val="24"/>
          <w:szCs w:val="24"/>
        </w:rPr>
      </w:pP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Tisztelt Képviselő-testület!</w:t>
      </w:r>
    </w:p>
    <w:p w:rsidR="00787D41" w:rsidRPr="00787D41" w:rsidRDefault="00787D41" w:rsidP="00787D41">
      <w:pPr>
        <w:spacing w:after="0" w:line="240" w:lineRule="auto"/>
        <w:jc w:val="both"/>
        <w:rPr>
          <w:rFonts w:ascii="Times New Roman" w:hAnsi="Times New Roman"/>
          <w:i/>
          <w:sz w:val="24"/>
          <w:szCs w:val="24"/>
        </w:rPr>
      </w:pP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A Miniszterelnökség Területi Közigazgatásáért Felelős Államtitkára a fővárosi és megyei kormányhivataloknak a helyi önkormányzatok törvényességi felügyeletével kapcsolatos ellenőrzési munkatervében elrendelte az anyakönyvi eljárásról szóló 2010. évi I. törvény (a továbbiakban: At.) 96. §-ában kapott felhatalmazás alapján megalkotott önkormányzati rendeletek felülvizsgálatát.</w:t>
      </w:r>
    </w:p>
    <w:p w:rsidR="00787D41" w:rsidRPr="00787D41" w:rsidRDefault="00787D41" w:rsidP="00787D41">
      <w:pPr>
        <w:spacing w:after="0" w:line="240" w:lineRule="auto"/>
        <w:jc w:val="both"/>
        <w:rPr>
          <w:rFonts w:ascii="Times New Roman" w:hAnsi="Times New Roman"/>
          <w:i/>
          <w:sz w:val="24"/>
          <w:szCs w:val="24"/>
        </w:rPr>
      </w:pP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Az ellenőrzés keretében az illetékességgel bíró megyei kormányhivatal törvényességi felügyeleti jogkörében eljárva vizsgálja az illetékességi területén működő helyi önkormányzatok fenti tárgykörben alkotott rendeleteit, mely során különös figyelmet fordít annak vizsgálatára, hogy az önkormányzatok nem terjeszkednek-e túl a kapott felhatalmazás keretein, illetve hogy a megalkotott rendeletek megfelelnek-e az At. 19. és 33. §-ában foglaltaknak, továbbá, hogy a megalkotott rendeletek a települési önkormányzatok honlapján közzétételre, illetve a Nemzeti Jogszabálytár rendszerén keresztül feltöltésre kerültek-e.</w:t>
      </w:r>
    </w:p>
    <w:p w:rsidR="00787D41" w:rsidRPr="00787D41" w:rsidRDefault="00787D41" w:rsidP="00787D41">
      <w:pPr>
        <w:spacing w:after="0" w:line="240" w:lineRule="auto"/>
        <w:jc w:val="both"/>
        <w:rPr>
          <w:rFonts w:ascii="Times New Roman" w:hAnsi="Times New Roman"/>
          <w:i/>
          <w:sz w:val="24"/>
          <w:szCs w:val="24"/>
        </w:rPr>
      </w:pP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 xml:space="preserve">Ásványráró Község Önkormányzata Képviselő-testületének a házasságkötés létesítésének hivatali helyiségen kívüli, a hivatali munkaidőn kívül történő engedélyezésének szabályairól, valamint ezen többletszolgáltatásokért fizetendő díjakról szóló 15/2011. (VI. 24.) önkormányzati rendeletének felülvizsgálata során megállapításra került, hogy a fenti önkormányzati rendelet megalkotására felhatalmazást adó jogszabályi hivatkozás módosítása szükséges. </w:t>
      </w: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Az önkormányzati rendelet normatív tartalmú rendelkezéseinek módosítását nem tartjuk indokoltnak.</w:t>
      </w:r>
    </w:p>
    <w:p w:rsidR="00787D41" w:rsidRPr="00787D41" w:rsidRDefault="00787D41" w:rsidP="00787D41">
      <w:pPr>
        <w:spacing w:after="0" w:line="240" w:lineRule="auto"/>
        <w:jc w:val="both"/>
        <w:rPr>
          <w:rFonts w:ascii="Times New Roman" w:hAnsi="Times New Roman"/>
          <w:i/>
          <w:sz w:val="24"/>
          <w:szCs w:val="24"/>
        </w:rPr>
      </w:pP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Ezen előterjesztés alapján javasoljuk a Képviselő-testület által korábban megalkotott rendelet helyett jelen előterjesztés melléklete szerinti önkormányzati rendelet elfogadását!</w:t>
      </w:r>
    </w:p>
    <w:p w:rsidR="00787D41" w:rsidRPr="00787D41" w:rsidRDefault="00787D41" w:rsidP="00787D41">
      <w:pPr>
        <w:spacing w:after="0" w:line="240" w:lineRule="auto"/>
        <w:jc w:val="both"/>
        <w:rPr>
          <w:rFonts w:ascii="Times New Roman" w:hAnsi="Times New Roman"/>
          <w:i/>
          <w:sz w:val="24"/>
          <w:szCs w:val="24"/>
        </w:rPr>
      </w:pP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Ásványráró, 2017. április 18.</w:t>
      </w:r>
    </w:p>
    <w:p w:rsidR="00787D41" w:rsidRPr="00787D41" w:rsidRDefault="00787D41" w:rsidP="00787D41">
      <w:pPr>
        <w:spacing w:after="0" w:line="240" w:lineRule="auto"/>
        <w:jc w:val="both"/>
        <w:rPr>
          <w:rFonts w:ascii="Times New Roman" w:hAnsi="Times New Roman"/>
          <w:i/>
          <w:sz w:val="24"/>
          <w:szCs w:val="24"/>
        </w:rPr>
      </w:pP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dr. Mátyus-Minkó Nikoletta s.k.</w:t>
      </w:r>
    </w:p>
    <w:p w:rsidR="00787D41" w:rsidRPr="00787D41" w:rsidRDefault="00787D41" w:rsidP="00787D41">
      <w:pPr>
        <w:spacing w:after="0" w:line="240" w:lineRule="auto"/>
        <w:jc w:val="both"/>
        <w:rPr>
          <w:rFonts w:ascii="Times New Roman" w:hAnsi="Times New Roman"/>
          <w:i/>
          <w:sz w:val="24"/>
          <w:szCs w:val="24"/>
        </w:rPr>
      </w:pPr>
      <w:r w:rsidRPr="00787D41">
        <w:rPr>
          <w:rFonts w:ascii="Times New Roman" w:hAnsi="Times New Roman"/>
          <w:i/>
          <w:sz w:val="24"/>
          <w:szCs w:val="24"/>
        </w:rPr>
        <w:t>jegyző</w:t>
      </w:r>
      <w:r w:rsidR="00C712BC">
        <w:rPr>
          <w:rFonts w:ascii="Times New Roman" w:hAnsi="Times New Roman"/>
          <w:i/>
          <w:sz w:val="24"/>
          <w:szCs w:val="24"/>
        </w:rPr>
        <w:t>”</w:t>
      </w:r>
    </w:p>
    <w:p w:rsidR="00787D41" w:rsidRDefault="00787D41" w:rsidP="005E66BC">
      <w:pPr>
        <w:spacing w:after="0" w:line="240" w:lineRule="auto"/>
        <w:jc w:val="both"/>
        <w:rPr>
          <w:rFonts w:ascii="Times New Roman" w:hAnsi="Times New Roman"/>
          <w:i/>
          <w:sz w:val="24"/>
          <w:szCs w:val="24"/>
        </w:rPr>
      </w:pPr>
    </w:p>
    <w:p w:rsidR="00C712BC" w:rsidRPr="00C712BC" w:rsidRDefault="00595C78" w:rsidP="00C712BC">
      <w:pPr>
        <w:spacing w:after="0" w:line="240" w:lineRule="auto"/>
        <w:jc w:val="both"/>
        <w:rPr>
          <w:rFonts w:ascii="Times New Roman" w:hAnsi="Times New Roman"/>
          <w:sz w:val="24"/>
          <w:szCs w:val="24"/>
        </w:rPr>
      </w:pPr>
      <w:r w:rsidRPr="00C712BC">
        <w:rPr>
          <w:rFonts w:ascii="Times New Roman" w:eastAsia="Calibri" w:hAnsi="Times New Roman"/>
          <w:b/>
          <w:sz w:val="24"/>
          <w:szCs w:val="24"/>
          <w:lang w:eastAsia="en-US"/>
        </w:rPr>
        <w:t>Dr. Mátyus-Minkó Nikoletta jegyző:</w:t>
      </w:r>
      <w:r w:rsidRPr="00C712BC">
        <w:rPr>
          <w:rFonts w:ascii="Times New Roman" w:eastAsia="Calibri" w:hAnsi="Times New Roman"/>
          <w:sz w:val="24"/>
          <w:szCs w:val="24"/>
          <w:lang w:eastAsia="en-US"/>
        </w:rPr>
        <w:t xml:space="preserve"> </w:t>
      </w:r>
      <w:r w:rsidR="00C712BC">
        <w:rPr>
          <w:rFonts w:ascii="Times New Roman" w:hAnsi="Times New Roman"/>
          <w:sz w:val="24"/>
          <w:szCs w:val="24"/>
        </w:rPr>
        <w:t>A</w:t>
      </w:r>
      <w:r w:rsidR="00C712BC" w:rsidRPr="00C712BC">
        <w:rPr>
          <w:rFonts w:ascii="Times New Roman" w:hAnsi="Times New Roman"/>
          <w:sz w:val="24"/>
          <w:szCs w:val="24"/>
        </w:rPr>
        <w:t xml:space="preserve"> megyei kormányhivatalok a helyi önkormányzatok törvényességi felügyeletével kapcsolatos ellenőrz</w:t>
      </w:r>
      <w:r w:rsidR="00C712BC">
        <w:rPr>
          <w:rFonts w:ascii="Times New Roman" w:hAnsi="Times New Roman"/>
          <w:sz w:val="24"/>
          <w:szCs w:val="24"/>
        </w:rPr>
        <w:t>ési feladatkörében felülvizsgálj</w:t>
      </w:r>
      <w:r w:rsidR="00C712BC" w:rsidRPr="00C712BC">
        <w:rPr>
          <w:rFonts w:ascii="Times New Roman" w:hAnsi="Times New Roman"/>
          <w:sz w:val="24"/>
          <w:szCs w:val="24"/>
        </w:rPr>
        <w:t>a az önkormányzat anyakönyvi rendeletét.</w:t>
      </w:r>
    </w:p>
    <w:p w:rsidR="00595C78" w:rsidRPr="00C712BC" w:rsidRDefault="00C712BC" w:rsidP="00C712BC">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2011-ben </w:t>
      </w:r>
      <w:r w:rsidRPr="00C712BC">
        <w:rPr>
          <w:rFonts w:ascii="Times New Roman" w:hAnsi="Times New Roman"/>
          <w:sz w:val="24"/>
          <w:szCs w:val="24"/>
        </w:rPr>
        <w:t xml:space="preserve">minden önkormányzatnak meg kellett alkotnia a </w:t>
      </w:r>
      <w:r w:rsidRPr="00C712BC">
        <w:rPr>
          <w:rFonts w:ascii="Times New Roman" w:eastAsia="Calibri" w:hAnsi="Times New Roman"/>
          <w:bCs/>
          <w:sz w:val="24"/>
          <w:szCs w:val="24"/>
          <w:lang w:eastAsia="en-US"/>
        </w:rPr>
        <w:t xml:space="preserve">hivatali helyiségen kívüli, a hivatali munkaidőn kívül történő engedélyezésének szabályairól szóló rendeletet. </w:t>
      </w:r>
      <w:r>
        <w:rPr>
          <w:rFonts w:ascii="Times New Roman" w:eastAsia="Calibri" w:hAnsi="Times New Roman"/>
          <w:bCs/>
          <w:sz w:val="24"/>
          <w:szCs w:val="24"/>
          <w:lang w:eastAsia="en-US"/>
        </w:rPr>
        <w:t>Ásványráró</w:t>
      </w:r>
      <w:r w:rsidRPr="00C712BC">
        <w:rPr>
          <w:rFonts w:ascii="Times New Roman" w:eastAsia="Calibri" w:hAnsi="Times New Roman"/>
          <w:bCs/>
          <w:sz w:val="24"/>
          <w:szCs w:val="24"/>
          <w:lang w:eastAsia="en-US"/>
        </w:rPr>
        <w:t xml:space="preserve"> is rendelkezik ilyen</w:t>
      </w:r>
      <w:r>
        <w:rPr>
          <w:rFonts w:ascii="Times New Roman" w:eastAsia="Calibri" w:hAnsi="Times New Roman"/>
          <w:bCs/>
          <w:sz w:val="24"/>
          <w:szCs w:val="24"/>
          <w:lang w:eastAsia="en-US"/>
        </w:rPr>
        <w:t xml:space="preserve"> rendelettel, </w:t>
      </w:r>
      <w:r w:rsidRPr="00C712BC">
        <w:rPr>
          <w:rFonts w:ascii="Times New Roman" w:eastAsia="Calibri" w:hAnsi="Times New Roman"/>
          <w:bCs/>
          <w:sz w:val="24"/>
          <w:szCs w:val="24"/>
          <w:lang w:eastAsia="en-US"/>
        </w:rPr>
        <w:t>de felülvizsgálata szükséges, mivel a megalkotására felhatalmazást adó jogszabály megváltozott. A rendele</w:t>
      </w:r>
      <w:r>
        <w:rPr>
          <w:rFonts w:ascii="Times New Roman" w:eastAsia="Calibri" w:hAnsi="Times New Roman"/>
          <w:bCs/>
          <w:sz w:val="24"/>
          <w:szCs w:val="24"/>
          <w:lang w:eastAsia="en-US"/>
        </w:rPr>
        <w:t>t tartalmát illetően nem javaslok</w:t>
      </w:r>
      <w:r w:rsidRPr="00C712BC">
        <w:rPr>
          <w:rFonts w:ascii="Times New Roman" w:eastAsia="Calibri" w:hAnsi="Times New Roman"/>
          <w:bCs/>
          <w:sz w:val="24"/>
          <w:szCs w:val="24"/>
          <w:lang w:eastAsia="en-US"/>
        </w:rPr>
        <w:t xml:space="preserve"> módosítást.</w:t>
      </w:r>
      <w:r w:rsidR="00595C78" w:rsidRPr="00C712BC">
        <w:rPr>
          <w:rFonts w:ascii="Times New Roman" w:eastAsia="Calibri" w:hAnsi="Times New Roman"/>
          <w:sz w:val="24"/>
          <w:szCs w:val="24"/>
          <w:lang w:eastAsia="en-US"/>
        </w:rPr>
        <w:t xml:space="preserve"> </w:t>
      </w:r>
    </w:p>
    <w:p w:rsidR="00595C78" w:rsidRPr="00C712BC" w:rsidRDefault="00595C78" w:rsidP="00C712BC">
      <w:pPr>
        <w:spacing w:after="0" w:line="240" w:lineRule="auto"/>
        <w:jc w:val="both"/>
        <w:rPr>
          <w:rFonts w:ascii="Times New Roman" w:eastAsia="Calibri" w:hAnsi="Times New Roman"/>
          <w:sz w:val="24"/>
          <w:szCs w:val="24"/>
          <w:lang w:eastAsia="en-US"/>
        </w:rPr>
      </w:pPr>
    </w:p>
    <w:p w:rsidR="00787D41" w:rsidRPr="00C712BC" w:rsidRDefault="00787D41" w:rsidP="00C712BC">
      <w:pPr>
        <w:spacing w:after="0" w:line="240" w:lineRule="auto"/>
        <w:jc w:val="both"/>
        <w:rPr>
          <w:rFonts w:ascii="Times New Roman" w:eastAsia="Calibri" w:hAnsi="Times New Roman"/>
          <w:sz w:val="24"/>
          <w:szCs w:val="24"/>
          <w:lang w:eastAsia="en-US"/>
        </w:rPr>
      </w:pPr>
      <w:r w:rsidRPr="00C712BC">
        <w:rPr>
          <w:rFonts w:ascii="Times New Roman" w:eastAsia="Calibri" w:hAnsi="Times New Roman"/>
          <w:sz w:val="24"/>
          <w:szCs w:val="24"/>
          <w:lang w:eastAsia="en-US"/>
        </w:rPr>
        <w:t xml:space="preserve">Mivel kérdés, hozzászólás nem hangzott el, a polgármester szavazásra teszi fel a rendelet elfogadását. </w:t>
      </w:r>
    </w:p>
    <w:p w:rsidR="00787D41" w:rsidRPr="00DF7DD6" w:rsidRDefault="00787D41" w:rsidP="00787D41">
      <w:pPr>
        <w:spacing w:after="0" w:line="240" w:lineRule="auto"/>
        <w:jc w:val="both"/>
        <w:rPr>
          <w:rFonts w:ascii="Times New Roman" w:eastAsia="Calibri" w:hAnsi="Times New Roman"/>
          <w:sz w:val="24"/>
          <w:szCs w:val="24"/>
          <w:lang w:eastAsia="en-US"/>
        </w:rPr>
      </w:pPr>
    </w:p>
    <w:p w:rsidR="00787D41" w:rsidRPr="00DF7DD6" w:rsidRDefault="00787D41" w:rsidP="00787D41">
      <w:pPr>
        <w:spacing w:after="0" w:line="240" w:lineRule="auto"/>
        <w:jc w:val="both"/>
        <w:rPr>
          <w:rFonts w:ascii="Times New Roman" w:eastAsia="Calibri" w:hAnsi="Times New Roman"/>
          <w:sz w:val="24"/>
          <w:szCs w:val="24"/>
          <w:lang w:eastAsia="en-US"/>
        </w:rPr>
      </w:pPr>
      <w:r w:rsidRPr="00DF7DD6">
        <w:rPr>
          <w:rFonts w:ascii="Times New Roman" w:eastAsia="Calibri" w:hAnsi="Times New Roman"/>
          <w:sz w:val="24"/>
          <w:szCs w:val="24"/>
          <w:lang w:eastAsia="en-US"/>
        </w:rPr>
        <w:t xml:space="preserve">Ásványráró Község Képviselő-testülete </w:t>
      </w:r>
      <w:r>
        <w:rPr>
          <w:rFonts w:ascii="Times New Roman" w:eastAsia="Calibri" w:hAnsi="Times New Roman"/>
          <w:sz w:val="24"/>
          <w:szCs w:val="24"/>
          <w:lang w:eastAsia="en-US"/>
        </w:rPr>
        <w:t>7</w:t>
      </w:r>
      <w:r w:rsidRPr="00DF7DD6">
        <w:rPr>
          <w:rFonts w:ascii="Times New Roman" w:eastAsia="Calibri" w:hAnsi="Times New Roman"/>
          <w:sz w:val="24"/>
          <w:szCs w:val="24"/>
          <w:lang w:eastAsia="en-US"/>
        </w:rPr>
        <w:t xml:space="preserve"> igen szavazattal – egyhangúlag – alkotta meg:</w:t>
      </w:r>
    </w:p>
    <w:p w:rsidR="00787D41" w:rsidRPr="00787D41" w:rsidRDefault="00787D41" w:rsidP="005E66BC">
      <w:pPr>
        <w:spacing w:after="0" w:line="240" w:lineRule="auto"/>
        <w:jc w:val="both"/>
        <w:rPr>
          <w:rFonts w:ascii="Times New Roman" w:hAnsi="Times New Roman"/>
          <w:sz w:val="24"/>
          <w:szCs w:val="24"/>
        </w:rPr>
      </w:pPr>
    </w:p>
    <w:p w:rsidR="00787D41" w:rsidRPr="00787D41" w:rsidRDefault="00787D41" w:rsidP="00787D41">
      <w:pPr>
        <w:spacing w:after="0" w:line="240" w:lineRule="auto"/>
        <w:jc w:val="both"/>
        <w:rPr>
          <w:rFonts w:ascii="Times New Roman" w:hAnsi="Times New Roman"/>
          <w:b/>
          <w:sz w:val="24"/>
          <w:szCs w:val="24"/>
        </w:rPr>
      </w:pPr>
      <w:r w:rsidRPr="00787D41">
        <w:rPr>
          <w:rFonts w:ascii="Times New Roman" w:hAnsi="Times New Roman"/>
          <w:b/>
          <w:sz w:val="24"/>
          <w:szCs w:val="24"/>
        </w:rPr>
        <w:t xml:space="preserve">Ásványráró Község Önkormányzata Képviselő-testületének </w:t>
      </w:r>
      <w:r>
        <w:rPr>
          <w:rFonts w:ascii="Times New Roman" w:hAnsi="Times New Roman"/>
          <w:b/>
          <w:sz w:val="24"/>
          <w:szCs w:val="24"/>
        </w:rPr>
        <w:t>7</w:t>
      </w:r>
      <w:r w:rsidRPr="00787D41">
        <w:rPr>
          <w:rFonts w:ascii="Times New Roman" w:hAnsi="Times New Roman"/>
          <w:b/>
          <w:sz w:val="24"/>
          <w:szCs w:val="24"/>
        </w:rPr>
        <w:t>/2017. (</w:t>
      </w:r>
      <w:r>
        <w:rPr>
          <w:rFonts w:ascii="Times New Roman" w:hAnsi="Times New Roman"/>
          <w:b/>
          <w:sz w:val="24"/>
          <w:szCs w:val="24"/>
        </w:rPr>
        <w:t>V.2.</w:t>
      </w:r>
      <w:r w:rsidR="00C712BC">
        <w:rPr>
          <w:rFonts w:ascii="Times New Roman" w:hAnsi="Times New Roman"/>
          <w:b/>
          <w:sz w:val="24"/>
          <w:szCs w:val="24"/>
        </w:rPr>
        <w:t>) önkormányzati rendeletét</w:t>
      </w:r>
      <w:r w:rsidRPr="00787D41">
        <w:rPr>
          <w:rFonts w:ascii="Times New Roman" w:hAnsi="Times New Roman"/>
          <w:b/>
          <w:sz w:val="24"/>
          <w:szCs w:val="24"/>
        </w:rPr>
        <w:t xml:space="preserve"> a házasságkötés létesítésének hivatali helyiségen kívüli, a hivatali munkaidőn kívül történő engedélyezésének szabályairól, valamint ezen többletszolgáltatásokért fizetendő díjakról</w:t>
      </w:r>
    </w:p>
    <w:p w:rsidR="00787D41" w:rsidRDefault="00787D41" w:rsidP="005E66BC">
      <w:pPr>
        <w:spacing w:after="0" w:line="240" w:lineRule="auto"/>
        <w:jc w:val="both"/>
        <w:rPr>
          <w:rFonts w:ascii="Times New Roman" w:hAnsi="Times New Roman"/>
          <w:sz w:val="24"/>
          <w:szCs w:val="24"/>
        </w:rPr>
      </w:pPr>
    </w:p>
    <w:p w:rsidR="00C712BC" w:rsidRDefault="00C712BC" w:rsidP="005E66BC">
      <w:pPr>
        <w:spacing w:after="0" w:line="240" w:lineRule="auto"/>
        <w:jc w:val="both"/>
        <w:rPr>
          <w:rFonts w:ascii="Times New Roman" w:hAnsi="Times New Roman"/>
          <w:sz w:val="24"/>
          <w:szCs w:val="24"/>
        </w:rPr>
      </w:pPr>
    </w:p>
    <w:p w:rsidR="00787D41" w:rsidRPr="00113425" w:rsidRDefault="00084C99" w:rsidP="005E66BC">
      <w:pPr>
        <w:spacing w:after="0" w:line="240" w:lineRule="auto"/>
        <w:jc w:val="both"/>
        <w:rPr>
          <w:rFonts w:ascii="Times New Roman" w:hAnsi="Times New Roman"/>
          <w:b/>
          <w:sz w:val="24"/>
          <w:szCs w:val="24"/>
          <w:u w:val="single"/>
        </w:rPr>
      </w:pPr>
      <w:r w:rsidRPr="00113425">
        <w:rPr>
          <w:rFonts w:ascii="Times New Roman" w:hAnsi="Times New Roman"/>
          <w:b/>
          <w:sz w:val="24"/>
          <w:szCs w:val="24"/>
          <w:u w:val="single"/>
        </w:rPr>
        <w:t>5.</w:t>
      </w:r>
      <w:r w:rsidR="00C712BC">
        <w:rPr>
          <w:rFonts w:ascii="Times New Roman" w:hAnsi="Times New Roman"/>
          <w:b/>
          <w:sz w:val="24"/>
          <w:szCs w:val="24"/>
          <w:u w:val="single"/>
        </w:rPr>
        <w:t xml:space="preserve"> </w:t>
      </w:r>
      <w:r w:rsidRPr="00113425">
        <w:rPr>
          <w:rFonts w:ascii="Times New Roman" w:hAnsi="Times New Roman"/>
          <w:b/>
          <w:sz w:val="24"/>
          <w:szCs w:val="24"/>
          <w:u w:val="single"/>
        </w:rPr>
        <w:t>Napirendi pont</w:t>
      </w:r>
    </w:p>
    <w:p w:rsidR="00084C99" w:rsidRDefault="00113425" w:rsidP="005E66BC">
      <w:pPr>
        <w:spacing w:after="0" w:line="240" w:lineRule="auto"/>
        <w:jc w:val="both"/>
        <w:rPr>
          <w:rFonts w:ascii="Times New Roman" w:hAnsi="Times New Roman"/>
          <w:b/>
          <w:sz w:val="24"/>
          <w:szCs w:val="24"/>
        </w:rPr>
      </w:pPr>
      <w:r w:rsidRPr="00113425">
        <w:rPr>
          <w:rFonts w:ascii="Times New Roman" w:hAnsi="Times New Roman"/>
          <w:b/>
          <w:sz w:val="24"/>
          <w:szCs w:val="24"/>
        </w:rPr>
        <w:t>Önkormányzati feladatellátást szolgáló fejlesztések támogatására pályázat benyújtása - óvodai, iskolai és utánpótlás sport infrastruktúra-fejlesztésre, felújításra</w:t>
      </w:r>
    </w:p>
    <w:p w:rsidR="00113425" w:rsidRPr="00A031E1" w:rsidRDefault="00113425" w:rsidP="005E66BC">
      <w:pPr>
        <w:spacing w:after="0" w:line="240" w:lineRule="auto"/>
        <w:jc w:val="both"/>
        <w:rPr>
          <w:rFonts w:ascii="Times New Roman" w:hAnsi="Times New Roman"/>
          <w:b/>
          <w:sz w:val="24"/>
          <w:szCs w:val="24"/>
        </w:rPr>
      </w:pPr>
    </w:p>
    <w:p w:rsidR="00595C78" w:rsidRPr="00C1460D" w:rsidRDefault="00595C78" w:rsidP="005900CE">
      <w:pPr>
        <w:autoSpaceDE w:val="0"/>
        <w:autoSpaceDN w:val="0"/>
        <w:adjustRightInd w:val="0"/>
        <w:spacing w:after="0" w:line="240" w:lineRule="auto"/>
        <w:jc w:val="both"/>
        <w:rPr>
          <w:rFonts w:ascii="Times New Roman" w:hAnsi="Times New Roman"/>
          <w:color w:val="000000"/>
          <w:sz w:val="24"/>
          <w:szCs w:val="24"/>
        </w:rPr>
      </w:pPr>
      <w:r w:rsidRPr="00A031E1">
        <w:rPr>
          <w:rFonts w:ascii="Times New Roman" w:hAnsi="Times New Roman"/>
          <w:b/>
          <w:color w:val="000000"/>
          <w:sz w:val="24"/>
          <w:szCs w:val="24"/>
        </w:rPr>
        <w:t>Tatainé Popp Rita polgármester:</w:t>
      </w:r>
      <w:r>
        <w:rPr>
          <w:rFonts w:ascii="Times New Roman" w:hAnsi="Times New Roman"/>
          <w:color w:val="000000"/>
          <w:sz w:val="24"/>
          <w:szCs w:val="24"/>
        </w:rPr>
        <w:t xml:space="preserve"> Előzetesen már körbekérdeztem mindenkit, hogy a két pályázati lehet</w:t>
      </w:r>
      <w:r w:rsidR="00C1460D">
        <w:rPr>
          <w:rFonts w:ascii="Times New Roman" w:hAnsi="Times New Roman"/>
          <w:color w:val="000000"/>
          <w:sz w:val="24"/>
          <w:szCs w:val="24"/>
        </w:rPr>
        <w:t>őség közül melyikre nyújtsuk be idén pályázatot, a belterületi utakra,</w:t>
      </w:r>
      <w:r>
        <w:rPr>
          <w:rFonts w:ascii="Times New Roman" w:hAnsi="Times New Roman"/>
          <w:color w:val="000000"/>
          <w:sz w:val="24"/>
          <w:szCs w:val="24"/>
        </w:rPr>
        <w:t xml:space="preserve"> </w:t>
      </w:r>
      <w:r w:rsidR="00C1460D">
        <w:rPr>
          <w:rFonts w:ascii="Times New Roman" w:hAnsi="Times New Roman"/>
          <w:color w:val="000000"/>
          <w:sz w:val="24"/>
          <w:szCs w:val="24"/>
        </w:rPr>
        <w:t xml:space="preserve">vagy a sportcsarnok burkolatára. Sajnos idén csak egy célterületre enged pályázni. </w:t>
      </w:r>
      <w:r>
        <w:rPr>
          <w:rFonts w:ascii="Times New Roman" w:hAnsi="Times New Roman"/>
          <w:color w:val="000000"/>
          <w:sz w:val="24"/>
          <w:szCs w:val="24"/>
        </w:rPr>
        <w:t>Egyhangúan mindenki a sportcsarnok burkolatának felújítását</w:t>
      </w:r>
      <w:r w:rsidR="00C1460D">
        <w:rPr>
          <w:rFonts w:ascii="Times New Roman" w:hAnsi="Times New Roman"/>
          <w:color w:val="000000"/>
          <w:sz w:val="24"/>
          <w:szCs w:val="24"/>
        </w:rPr>
        <w:t xml:space="preserve"> támogatta</w:t>
      </w:r>
      <w:r>
        <w:rPr>
          <w:rFonts w:ascii="Times New Roman" w:hAnsi="Times New Roman"/>
          <w:color w:val="000000"/>
          <w:sz w:val="24"/>
          <w:szCs w:val="24"/>
        </w:rPr>
        <w:t xml:space="preserve">. </w:t>
      </w:r>
      <w:r w:rsidR="00C1460D">
        <w:rPr>
          <w:rFonts w:ascii="Times New Roman" w:hAnsi="Times New Roman"/>
          <w:color w:val="000000"/>
          <w:sz w:val="24"/>
          <w:szCs w:val="24"/>
        </w:rPr>
        <w:t xml:space="preserve">A pályázatba </w:t>
      </w:r>
      <w:r w:rsidR="00A031E1">
        <w:rPr>
          <w:rFonts w:ascii="Times New Roman" w:hAnsi="Times New Roman"/>
          <w:color w:val="000000"/>
          <w:sz w:val="24"/>
          <w:szCs w:val="24"/>
        </w:rPr>
        <w:t xml:space="preserve">mindenképp </w:t>
      </w:r>
      <w:r w:rsidR="00C1460D" w:rsidRPr="00C1460D">
        <w:rPr>
          <w:rFonts w:ascii="Times New Roman" w:hAnsi="Times New Roman"/>
          <w:color w:val="000000"/>
          <w:sz w:val="24"/>
          <w:szCs w:val="24"/>
        </w:rPr>
        <w:t xml:space="preserve">javaslom betenni a külső WC, mosdó helyiség kialakítását is a csarnok mellett. </w:t>
      </w:r>
      <w:r w:rsidR="00C1460D">
        <w:rPr>
          <w:rFonts w:ascii="Times New Roman" w:hAnsi="Times New Roman"/>
          <w:color w:val="000000"/>
          <w:sz w:val="24"/>
          <w:szCs w:val="24"/>
        </w:rPr>
        <w:t xml:space="preserve">Mindennel együtt 15.817.868 Ft </w:t>
      </w:r>
      <w:r w:rsidR="00C1460D" w:rsidRPr="00C1460D">
        <w:rPr>
          <w:rFonts w:ascii="Times New Roman" w:hAnsi="Times New Roman"/>
          <w:color w:val="000000"/>
          <w:sz w:val="24"/>
          <w:szCs w:val="24"/>
        </w:rPr>
        <w:t>összeg</w:t>
      </w:r>
      <w:r w:rsidR="00C1460D">
        <w:rPr>
          <w:rFonts w:ascii="Times New Roman" w:hAnsi="Times New Roman"/>
          <w:color w:val="000000"/>
          <w:sz w:val="24"/>
          <w:szCs w:val="24"/>
        </w:rPr>
        <w:t xml:space="preserve">re nyújtanánk be a </w:t>
      </w:r>
      <w:r w:rsidR="00C1460D" w:rsidRPr="00C1460D">
        <w:rPr>
          <w:rFonts w:ascii="Times New Roman" w:hAnsi="Times New Roman"/>
          <w:color w:val="000000"/>
          <w:sz w:val="24"/>
          <w:szCs w:val="24"/>
        </w:rPr>
        <w:t xml:space="preserve">támogatási kérelmet, </w:t>
      </w:r>
      <w:r w:rsidR="00C1460D">
        <w:rPr>
          <w:rFonts w:ascii="Times New Roman" w:hAnsi="Times New Roman"/>
          <w:color w:val="000000"/>
          <w:sz w:val="24"/>
          <w:szCs w:val="24"/>
        </w:rPr>
        <w:t xml:space="preserve">és így az önerő </w:t>
      </w:r>
      <w:r w:rsidR="00C1460D" w:rsidRPr="00C1460D">
        <w:rPr>
          <w:rFonts w:ascii="Times New Roman" w:hAnsi="Times New Roman"/>
          <w:color w:val="000000"/>
          <w:sz w:val="24"/>
          <w:szCs w:val="24"/>
        </w:rPr>
        <w:t xml:space="preserve">2.791.388,- Ft </w:t>
      </w:r>
      <w:r w:rsidR="00C1460D">
        <w:rPr>
          <w:rFonts w:ascii="Times New Roman" w:hAnsi="Times New Roman"/>
          <w:color w:val="000000"/>
          <w:sz w:val="24"/>
          <w:szCs w:val="24"/>
        </w:rPr>
        <w:t>lenne.</w:t>
      </w:r>
    </w:p>
    <w:p w:rsidR="00FF6C24" w:rsidRDefault="00FF6C24" w:rsidP="005900CE">
      <w:pPr>
        <w:autoSpaceDE w:val="0"/>
        <w:autoSpaceDN w:val="0"/>
        <w:adjustRightInd w:val="0"/>
        <w:spacing w:after="0" w:line="240" w:lineRule="auto"/>
        <w:jc w:val="both"/>
        <w:rPr>
          <w:rFonts w:ascii="Times New Roman" w:hAnsi="Times New Roman"/>
          <w:color w:val="000000"/>
          <w:sz w:val="24"/>
          <w:szCs w:val="24"/>
        </w:rPr>
      </w:pPr>
    </w:p>
    <w:p w:rsidR="00FF6C24" w:rsidRDefault="00FF6C24" w:rsidP="005900CE">
      <w:pPr>
        <w:autoSpaceDE w:val="0"/>
        <w:autoSpaceDN w:val="0"/>
        <w:adjustRightInd w:val="0"/>
        <w:spacing w:after="0" w:line="240" w:lineRule="auto"/>
        <w:jc w:val="both"/>
        <w:rPr>
          <w:rFonts w:ascii="Times New Roman" w:hAnsi="Times New Roman"/>
          <w:color w:val="000000"/>
          <w:sz w:val="24"/>
          <w:szCs w:val="24"/>
        </w:rPr>
      </w:pPr>
      <w:r w:rsidRPr="00FF6C24">
        <w:rPr>
          <w:rFonts w:ascii="Times New Roman" w:hAnsi="Times New Roman"/>
          <w:b/>
          <w:color w:val="000000"/>
          <w:sz w:val="24"/>
          <w:szCs w:val="24"/>
        </w:rPr>
        <w:t>Nagy Zoltán képviselő:</w:t>
      </w:r>
      <w:r>
        <w:rPr>
          <w:rFonts w:ascii="Times New Roman" w:hAnsi="Times New Roman"/>
          <w:color w:val="000000"/>
          <w:sz w:val="24"/>
          <w:szCs w:val="24"/>
        </w:rPr>
        <w:t xml:space="preserve"> Ha már itt tartunk, jelezném, hogy a radiátorok csapjait is ki kell cserélni, mert csörögnek.</w:t>
      </w:r>
    </w:p>
    <w:p w:rsidR="00FF6C24" w:rsidRDefault="00FF6C24" w:rsidP="005900CE">
      <w:pPr>
        <w:autoSpaceDE w:val="0"/>
        <w:autoSpaceDN w:val="0"/>
        <w:adjustRightInd w:val="0"/>
        <w:spacing w:after="0" w:line="240" w:lineRule="auto"/>
        <w:jc w:val="both"/>
        <w:rPr>
          <w:rFonts w:ascii="Times New Roman" w:hAnsi="Times New Roman"/>
          <w:color w:val="000000"/>
          <w:sz w:val="24"/>
          <w:szCs w:val="24"/>
        </w:rPr>
      </w:pPr>
    </w:p>
    <w:p w:rsidR="005900CE" w:rsidRDefault="005900CE" w:rsidP="005900C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Mivel egyéb hozzászólás, javaslat nem volt, Tatainé Popp Rita polgármester sza</w:t>
      </w:r>
      <w:r w:rsidR="00C1460D">
        <w:rPr>
          <w:rFonts w:ascii="Times New Roman" w:hAnsi="Times New Roman"/>
          <w:color w:val="000000"/>
          <w:sz w:val="24"/>
          <w:szCs w:val="24"/>
        </w:rPr>
        <w:t>vazásra teszi</w:t>
      </w:r>
      <w:r>
        <w:rPr>
          <w:rFonts w:ascii="Times New Roman" w:hAnsi="Times New Roman"/>
          <w:color w:val="000000"/>
          <w:sz w:val="24"/>
          <w:szCs w:val="24"/>
        </w:rPr>
        <w:t xml:space="preserve"> fel a </w:t>
      </w:r>
      <w:r w:rsidR="00C1460D">
        <w:rPr>
          <w:rFonts w:ascii="Times New Roman" w:hAnsi="Times New Roman"/>
          <w:color w:val="000000"/>
          <w:sz w:val="24"/>
          <w:szCs w:val="24"/>
        </w:rPr>
        <w:t xml:space="preserve">következő </w:t>
      </w:r>
      <w:r>
        <w:rPr>
          <w:rFonts w:ascii="Times New Roman" w:hAnsi="Times New Roman"/>
          <w:color w:val="000000"/>
          <w:sz w:val="24"/>
          <w:szCs w:val="24"/>
        </w:rPr>
        <w:t xml:space="preserve">határozati javaslatot: </w:t>
      </w:r>
    </w:p>
    <w:p w:rsidR="005900CE" w:rsidRDefault="005900CE" w:rsidP="005900CE">
      <w:pPr>
        <w:autoSpaceDE w:val="0"/>
        <w:autoSpaceDN w:val="0"/>
        <w:adjustRightInd w:val="0"/>
        <w:spacing w:after="0" w:line="240" w:lineRule="auto"/>
        <w:jc w:val="both"/>
        <w:rPr>
          <w:rFonts w:ascii="Times New Roman" w:hAnsi="Times New Roman"/>
          <w:color w:val="000000"/>
          <w:sz w:val="24"/>
          <w:szCs w:val="24"/>
        </w:rPr>
      </w:pPr>
    </w:p>
    <w:p w:rsidR="005900CE" w:rsidRPr="00C1460D" w:rsidRDefault="005900CE" w:rsidP="005900CE">
      <w:pPr>
        <w:autoSpaceDE w:val="0"/>
        <w:autoSpaceDN w:val="0"/>
        <w:adjustRightInd w:val="0"/>
        <w:spacing w:after="0" w:line="240" w:lineRule="auto"/>
        <w:jc w:val="both"/>
        <w:rPr>
          <w:rFonts w:ascii="Times New Roman" w:hAnsi="Times New Roman"/>
          <w:b/>
          <w:i/>
          <w:color w:val="000000"/>
          <w:sz w:val="24"/>
          <w:szCs w:val="24"/>
        </w:rPr>
      </w:pPr>
      <w:r w:rsidRPr="00C1460D">
        <w:rPr>
          <w:rFonts w:ascii="Times New Roman" w:hAnsi="Times New Roman"/>
          <w:b/>
          <w:i/>
          <w:color w:val="000000"/>
          <w:sz w:val="24"/>
          <w:szCs w:val="24"/>
        </w:rPr>
        <w:t>…./2017. (V. 2.) határozati javaslat</w:t>
      </w:r>
    </w:p>
    <w:p w:rsidR="005900CE" w:rsidRPr="005900CE" w:rsidRDefault="005900CE" w:rsidP="005900CE">
      <w:pPr>
        <w:autoSpaceDE w:val="0"/>
        <w:autoSpaceDN w:val="0"/>
        <w:adjustRightInd w:val="0"/>
        <w:spacing w:after="0" w:line="240" w:lineRule="auto"/>
        <w:jc w:val="both"/>
        <w:rPr>
          <w:rFonts w:ascii="Times New Roman" w:hAnsi="Times New Roman"/>
          <w:i/>
          <w:color w:val="000000"/>
          <w:sz w:val="24"/>
          <w:szCs w:val="24"/>
        </w:rPr>
      </w:pPr>
    </w:p>
    <w:p w:rsidR="005900CE" w:rsidRPr="005900CE" w:rsidRDefault="005900CE" w:rsidP="005900CE">
      <w:pPr>
        <w:autoSpaceDE w:val="0"/>
        <w:autoSpaceDN w:val="0"/>
        <w:adjustRightInd w:val="0"/>
        <w:spacing w:after="0" w:line="240" w:lineRule="auto"/>
        <w:jc w:val="both"/>
        <w:rPr>
          <w:rFonts w:ascii="Times New Roman" w:hAnsi="Times New Roman"/>
          <w:i/>
          <w:color w:val="000000"/>
          <w:sz w:val="24"/>
          <w:szCs w:val="24"/>
        </w:rPr>
      </w:pPr>
      <w:r w:rsidRPr="005900CE">
        <w:rPr>
          <w:rFonts w:ascii="Times New Roman" w:hAnsi="Times New Roman"/>
          <w:i/>
          <w:color w:val="000000"/>
          <w:sz w:val="24"/>
          <w:szCs w:val="24"/>
        </w:rPr>
        <w:t xml:space="preserve">Ásványráró Község Önkormányzatának Képviselő-testülete felhatalmazza a polgármestert, hogy az „Önkormányzati feladatellátását szolgáló fejlesztések támogatására” című pályázati felhívásra Óvodai, iskolai és utánpótlás sport infrastruktúra-fejlesztés, felújítás alcélra az Ásványráró, Kiss János u. 2. szám alatti (980/A hrsz.) </w:t>
      </w:r>
      <w:r w:rsidRPr="005900CE">
        <w:rPr>
          <w:rFonts w:ascii="Times New Roman" w:hAnsi="Times New Roman"/>
          <w:b/>
          <w:i/>
          <w:color w:val="000000"/>
          <w:sz w:val="24"/>
          <w:szCs w:val="24"/>
        </w:rPr>
        <w:t>Községi Sportcsarnok burkolatának felújítására</w:t>
      </w:r>
      <w:r w:rsidRPr="005900CE">
        <w:rPr>
          <w:rFonts w:ascii="Times New Roman" w:hAnsi="Times New Roman"/>
          <w:i/>
          <w:color w:val="000000"/>
          <w:sz w:val="24"/>
          <w:szCs w:val="24"/>
        </w:rPr>
        <w:t xml:space="preserve"> nyújtson be </w:t>
      </w:r>
      <w:r w:rsidR="00C1460D">
        <w:rPr>
          <w:rFonts w:ascii="Times New Roman" w:hAnsi="Times New Roman"/>
          <w:b/>
          <w:i/>
          <w:color w:val="000000"/>
          <w:sz w:val="24"/>
          <w:szCs w:val="24"/>
        </w:rPr>
        <w:t>15.817.868 Ft</w:t>
      </w:r>
      <w:r w:rsidRPr="005900CE">
        <w:rPr>
          <w:rFonts w:ascii="Times New Roman" w:hAnsi="Times New Roman"/>
          <w:b/>
          <w:i/>
          <w:color w:val="000000"/>
          <w:sz w:val="24"/>
          <w:szCs w:val="24"/>
        </w:rPr>
        <w:t xml:space="preserve"> összegű támogatási kérelmet.</w:t>
      </w:r>
    </w:p>
    <w:p w:rsidR="005900CE" w:rsidRPr="005900CE" w:rsidRDefault="005900CE" w:rsidP="005900CE">
      <w:pPr>
        <w:autoSpaceDE w:val="0"/>
        <w:autoSpaceDN w:val="0"/>
        <w:adjustRightInd w:val="0"/>
        <w:spacing w:after="0" w:line="240" w:lineRule="auto"/>
        <w:jc w:val="both"/>
        <w:rPr>
          <w:rFonts w:ascii="Times New Roman" w:hAnsi="Times New Roman"/>
          <w:i/>
          <w:color w:val="000000"/>
          <w:sz w:val="24"/>
          <w:szCs w:val="24"/>
        </w:rPr>
      </w:pPr>
      <w:r w:rsidRPr="005900CE">
        <w:rPr>
          <w:rFonts w:ascii="Times New Roman" w:hAnsi="Times New Roman"/>
          <w:i/>
          <w:color w:val="000000"/>
          <w:sz w:val="24"/>
          <w:szCs w:val="24"/>
        </w:rPr>
        <w:t xml:space="preserve">Ásványráró Község Önkormányzatának Képviselő-testülete </w:t>
      </w:r>
      <w:r w:rsidRPr="005900CE">
        <w:rPr>
          <w:rFonts w:ascii="Times New Roman" w:hAnsi="Times New Roman"/>
          <w:bCs/>
          <w:i/>
          <w:color w:val="000000"/>
          <w:sz w:val="24"/>
          <w:szCs w:val="24"/>
        </w:rPr>
        <w:t>az államháztartásról szóló törvény végrehajtásáról 368/2011. (XII. 31.) Korm. rendelet (</w:t>
      </w:r>
      <w:r w:rsidRPr="005900CE">
        <w:rPr>
          <w:rFonts w:ascii="Times New Roman" w:hAnsi="Times New Roman"/>
          <w:i/>
          <w:color w:val="000000"/>
          <w:sz w:val="24"/>
          <w:szCs w:val="24"/>
        </w:rPr>
        <w:t xml:space="preserve">Ávr.) 75. § (4) bekezdés a) pontja szerinti saját forrás biztosítására </w:t>
      </w:r>
      <w:r w:rsidRPr="005900CE">
        <w:rPr>
          <w:rFonts w:ascii="Times New Roman" w:hAnsi="Times New Roman"/>
          <w:b/>
          <w:i/>
          <w:color w:val="000000"/>
          <w:sz w:val="24"/>
          <w:szCs w:val="24"/>
        </w:rPr>
        <w:t>2.791.388,- Ft összegű önerő</w:t>
      </w:r>
      <w:r w:rsidRPr="005900CE">
        <w:rPr>
          <w:rFonts w:ascii="Times New Roman" w:hAnsi="Times New Roman"/>
          <w:i/>
          <w:color w:val="000000"/>
          <w:sz w:val="24"/>
          <w:szCs w:val="24"/>
        </w:rPr>
        <w:t xml:space="preserve"> rendelkezésre áll, melynek fedezetét az Önkormányzat a 2017. évi költségvetés terhére biztosítja.</w:t>
      </w:r>
    </w:p>
    <w:p w:rsidR="005900CE" w:rsidRPr="005900CE" w:rsidRDefault="005900CE" w:rsidP="005900CE">
      <w:pPr>
        <w:autoSpaceDE w:val="0"/>
        <w:autoSpaceDN w:val="0"/>
        <w:adjustRightInd w:val="0"/>
        <w:spacing w:after="0" w:line="240" w:lineRule="auto"/>
        <w:jc w:val="both"/>
        <w:rPr>
          <w:rFonts w:ascii="Times New Roman" w:hAnsi="Times New Roman"/>
          <w:i/>
          <w:color w:val="000000"/>
          <w:sz w:val="24"/>
          <w:szCs w:val="24"/>
        </w:rPr>
      </w:pPr>
    </w:p>
    <w:p w:rsidR="005900CE" w:rsidRPr="005900CE" w:rsidRDefault="005900CE" w:rsidP="005900CE">
      <w:pPr>
        <w:autoSpaceDE w:val="0"/>
        <w:autoSpaceDN w:val="0"/>
        <w:adjustRightInd w:val="0"/>
        <w:spacing w:after="0" w:line="240" w:lineRule="auto"/>
        <w:jc w:val="both"/>
        <w:rPr>
          <w:rFonts w:ascii="Times New Roman" w:hAnsi="Times New Roman"/>
          <w:i/>
          <w:color w:val="000000"/>
          <w:sz w:val="24"/>
          <w:szCs w:val="24"/>
        </w:rPr>
      </w:pPr>
      <w:r w:rsidRPr="005900CE">
        <w:rPr>
          <w:rFonts w:ascii="Times New Roman" w:hAnsi="Times New Roman"/>
          <w:b/>
          <w:i/>
          <w:color w:val="000000"/>
          <w:sz w:val="24"/>
          <w:szCs w:val="24"/>
        </w:rPr>
        <w:t>Felelős:</w:t>
      </w:r>
      <w:r w:rsidRPr="005900CE">
        <w:rPr>
          <w:rFonts w:ascii="Times New Roman" w:hAnsi="Times New Roman"/>
          <w:i/>
          <w:color w:val="000000"/>
          <w:sz w:val="24"/>
          <w:szCs w:val="24"/>
        </w:rPr>
        <w:t xml:space="preserve"> Tatainé Popp Rita polgármester</w:t>
      </w:r>
    </w:p>
    <w:p w:rsidR="005900CE" w:rsidRPr="005900CE" w:rsidRDefault="005900CE" w:rsidP="005900CE">
      <w:pPr>
        <w:autoSpaceDE w:val="0"/>
        <w:autoSpaceDN w:val="0"/>
        <w:adjustRightInd w:val="0"/>
        <w:spacing w:after="0" w:line="240" w:lineRule="auto"/>
        <w:jc w:val="both"/>
        <w:rPr>
          <w:rFonts w:ascii="Times New Roman" w:hAnsi="Times New Roman"/>
          <w:i/>
          <w:color w:val="000000"/>
          <w:sz w:val="24"/>
          <w:szCs w:val="24"/>
        </w:rPr>
      </w:pPr>
      <w:r w:rsidRPr="005900CE">
        <w:rPr>
          <w:rFonts w:ascii="Times New Roman" w:hAnsi="Times New Roman"/>
          <w:b/>
          <w:i/>
          <w:color w:val="000000"/>
          <w:sz w:val="24"/>
          <w:szCs w:val="24"/>
        </w:rPr>
        <w:t>Határidő:</w:t>
      </w:r>
      <w:r w:rsidRPr="005900CE">
        <w:rPr>
          <w:rFonts w:ascii="Times New Roman" w:hAnsi="Times New Roman"/>
          <w:i/>
          <w:color w:val="000000"/>
          <w:sz w:val="24"/>
          <w:szCs w:val="24"/>
        </w:rPr>
        <w:t xml:space="preserve"> Azonnal</w:t>
      </w:r>
    </w:p>
    <w:p w:rsidR="005900CE" w:rsidRPr="005900CE" w:rsidRDefault="005900CE" w:rsidP="005900CE">
      <w:pPr>
        <w:autoSpaceDE w:val="0"/>
        <w:autoSpaceDN w:val="0"/>
        <w:adjustRightInd w:val="0"/>
        <w:spacing w:after="0" w:line="240" w:lineRule="auto"/>
        <w:jc w:val="both"/>
        <w:rPr>
          <w:rFonts w:ascii="Times New Roman" w:hAnsi="Times New Roman"/>
          <w:color w:val="000000"/>
          <w:sz w:val="24"/>
          <w:szCs w:val="24"/>
        </w:rPr>
      </w:pPr>
    </w:p>
    <w:p w:rsidR="005900CE" w:rsidRPr="005900CE" w:rsidRDefault="005900CE" w:rsidP="005900CE">
      <w:pPr>
        <w:spacing w:after="0" w:line="240" w:lineRule="auto"/>
        <w:ind w:firstLine="1"/>
        <w:jc w:val="both"/>
        <w:rPr>
          <w:rFonts w:ascii="Times New Roman" w:hAnsi="Times New Roman"/>
          <w:sz w:val="24"/>
          <w:szCs w:val="24"/>
        </w:rPr>
      </w:pPr>
      <w:r w:rsidRPr="005900CE">
        <w:rPr>
          <w:rFonts w:ascii="Times New Roman" w:hAnsi="Times New Roman"/>
          <w:sz w:val="24"/>
          <w:szCs w:val="24"/>
        </w:rPr>
        <w:t>Ásványráró Község Képviselő-testülete 7 igen szavazattal – egyhangúlag – hozta meg határozatát:</w:t>
      </w:r>
    </w:p>
    <w:p w:rsidR="005900CE" w:rsidRPr="005900CE" w:rsidRDefault="005900CE" w:rsidP="005900CE">
      <w:pPr>
        <w:spacing w:after="0" w:line="240" w:lineRule="auto"/>
        <w:jc w:val="both"/>
        <w:rPr>
          <w:rFonts w:ascii="Times New Roman" w:hAnsi="Times New Roman"/>
          <w:i/>
          <w:sz w:val="24"/>
          <w:szCs w:val="24"/>
        </w:rPr>
      </w:pPr>
    </w:p>
    <w:p w:rsidR="005900CE" w:rsidRPr="005900CE" w:rsidRDefault="005900CE" w:rsidP="005900CE">
      <w:pPr>
        <w:spacing w:after="0" w:line="240" w:lineRule="auto"/>
        <w:jc w:val="center"/>
        <w:rPr>
          <w:rFonts w:ascii="Times New Roman" w:hAnsi="Times New Roman"/>
          <w:b/>
          <w:sz w:val="24"/>
          <w:szCs w:val="24"/>
        </w:rPr>
      </w:pPr>
      <w:r w:rsidRPr="005900CE">
        <w:rPr>
          <w:rFonts w:ascii="Times New Roman" w:hAnsi="Times New Roman"/>
          <w:b/>
          <w:sz w:val="24"/>
          <w:szCs w:val="24"/>
        </w:rPr>
        <w:t>27/2017. (V. 2.) határozat</w:t>
      </w:r>
    </w:p>
    <w:p w:rsidR="005900CE" w:rsidRPr="005900CE" w:rsidRDefault="005900CE" w:rsidP="005900CE">
      <w:pPr>
        <w:spacing w:after="0" w:line="240" w:lineRule="auto"/>
        <w:jc w:val="both"/>
        <w:rPr>
          <w:rFonts w:ascii="Times New Roman" w:hAnsi="Times New Roman"/>
          <w:i/>
          <w:sz w:val="24"/>
          <w:szCs w:val="24"/>
        </w:rPr>
      </w:pPr>
    </w:p>
    <w:p w:rsidR="005900CE" w:rsidRPr="005900CE" w:rsidRDefault="005900CE" w:rsidP="005900CE">
      <w:pPr>
        <w:spacing w:after="0" w:line="240" w:lineRule="auto"/>
        <w:ind w:left="851"/>
        <w:jc w:val="both"/>
        <w:rPr>
          <w:rFonts w:ascii="Times New Roman" w:hAnsi="Times New Roman"/>
          <w:sz w:val="24"/>
          <w:szCs w:val="24"/>
        </w:rPr>
      </w:pPr>
      <w:r w:rsidRPr="005900CE">
        <w:rPr>
          <w:rFonts w:ascii="Times New Roman" w:hAnsi="Times New Roman"/>
          <w:sz w:val="24"/>
          <w:szCs w:val="24"/>
        </w:rPr>
        <w:t xml:space="preserve">Ásványráró Község Önkormányzatának Képviselő-testülete felhatalmazza a polgármestert, hogy az „Önkormányzati feladatellátását szolgáló fejlesztések támogatására” című pályázati felhívásra </w:t>
      </w:r>
      <w:r w:rsidRPr="005900CE">
        <w:rPr>
          <w:rFonts w:ascii="Times New Roman" w:hAnsi="Times New Roman"/>
          <w:sz w:val="24"/>
          <w:szCs w:val="24"/>
          <w:lang w:eastAsia="en-US" w:bidi="he-IL"/>
        </w:rPr>
        <w:t>Óvodai, iskolai és utánpótlás sport infrastruktúra-fejlesztés, felújítás</w:t>
      </w:r>
      <w:r w:rsidRPr="005900CE">
        <w:rPr>
          <w:rFonts w:ascii="Times New Roman" w:hAnsi="Times New Roman"/>
          <w:sz w:val="24"/>
          <w:szCs w:val="24"/>
        </w:rPr>
        <w:t xml:space="preserve"> alcélra </w:t>
      </w:r>
      <w:r w:rsidRPr="005900CE">
        <w:rPr>
          <w:rFonts w:ascii="Times New Roman" w:hAnsi="Times New Roman"/>
          <w:sz w:val="24"/>
          <w:szCs w:val="24"/>
          <w:lang w:eastAsia="en-US" w:bidi="he-IL"/>
        </w:rPr>
        <w:t xml:space="preserve">az Ásványráró, Kiss János u. 2. szám alatti (980/A hrsz.) </w:t>
      </w:r>
      <w:r w:rsidRPr="005900CE">
        <w:rPr>
          <w:rFonts w:ascii="Times New Roman" w:hAnsi="Times New Roman"/>
          <w:b/>
          <w:sz w:val="24"/>
          <w:szCs w:val="24"/>
        </w:rPr>
        <w:t>Községi Sportcsarnok</w:t>
      </w:r>
      <w:r w:rsidRPr="005900CE">
        <w:rPr>
          <w:rFonts w:ascii="Times New Roman" w:hAnsi="Times New Roman"/>
          <w:b/>
          <w:sz w:val="24"/>
          <w:szCs w:val="24"/>
          <w:lang w:eastAsia="en-US" w:bidi="he-IL"/>
        </w:rPr>
        <w:t xml:space="preserve"> burkolatának felújítására</w:t>
      </w:r>
      <w:r w:rsidRPr="005900CE">
        <w:rPr>
          <w:rFonts w:ascii="Times New Roman" w:hAnsi="Times New Roman"/>
          <w:sz w:val="24"/>
          <w:szCs w:val="24"/>
        </w:rPr>
        <w:t xml:space="preserve"> nyújtson be </w:t>
      </w:r>
      <w:r w:rsidRPr="005900CE">
        <w:rPr>
          <w:rFonts w:ascii="Times New Roman" w:hAnsi="Times New Roman"/>
          <w:b/>
          <w:sz w:val="24"/>
          <w:szCs w:val="24"/>
        </w:rPr>
        <w:t>15.817.868 Ft</w:t>
      </w:r>
      <w:r w:rsidRPr="005900CE">
        <w:rPr>
          <w:rFonts w:ascii="Times New Roman" w:hAnsi="Times New Roman"/>
          <w:b/>
          <w:sz w:val="24"/>
          <w:szCs w:val="24"/>
          <w:lang w:bidi="he-IL"/>
        </w:rPr>
        <w:t>,- Ft</w:t>
      </w:r>
      <w:r w:rsidRPr="005900CE">
        <w:rPr>
          <w:rFonts w:ascii="Times New Roman" w:hAnsi="Times New Roman"/>
          <w:b/>
          <w:sz w:val="24"/>
          <w:szCs w:val="24"/>
        </w:rPr>
        <w:t xml:space="preserve"> összegű támogatási kérelmet.</w:t>
      </w:r>
    </w:p>
    <w:p w:rsidR="005900CE" w:rsidRPr="005900CE" w:rsidRDefault="005900CE" w:rsidP="005900CE">
      <w:pPr>
        <w:spacing w:after="0" w:line="240" w:lineRule="auto"/>
        <w:ind w:left="851"/>
        <w:jc w:val="both"/>
        <w:rPr>
          <w:rFonts w:ascii="Times New Roman" w:hAnsi="Times New Roman"/>
          <w:sz w:val="24"/>
          <w:szCs w:val="24"/>
        </w:rPr>
      </w:pPr>
      <w:r w:rsidRPr="005900CE">
        <w:rPr>
          <w:rFonts w:ascii="Times New Roman" w:hAnsi="Times New Roman"/>
          <w:sz w:val="24"/>
          <w:szCs w:val="24"/>
        </w:rPr>
        <w:t xml:space="preserve">Ásványráró Község Önkormányzatának Képviselő-testülete </w:t>
      </w:r>
      <w:r w:rsidRPr="005900CE">
        <w:rPr>
          <w:rFonts w:ascii="Times New Roman" w:hAnsi="Times New Roman"/>
          <w:bCs/>
          <w:sz w:val="24"/>
          <w:szCs w:val="24"/>
        </w:rPr>
        <w:t>az államháztartásról szóló törvény végrehajtásáról 368/2011. (XII. 31.) Korm. rendelet (</w:t>
      </w:r>
      <w:r w:rsidRPr="005900CE">
        <w:rPr>
          <w:rFonts w:ascii="Times New Roman" w:hAnsi="Times New Roman"/>
          <w:sz w:val="24"/>
          <w:szCs w:val="24"/>
        </w:rPr>
        <w:t xml:space="preserve">Ávr.) 75. § (4) bekezdés a) pontja szerinti saját forrás biztosítására </w:t>
      </w:r>
      <w:r w:rsidRPr="005900CE">
        <w:rPr>
          <w:rFonts w:ascii="Times New Roman" w:hAnsi="Times New Roman"/>
          <w:b/>
          <w:sz w:val="24"/>
          <w:szCs w:val="24"/>
        </w:rPr>
        <w:t>2.791.388,- Ft összegű önerő</w:t>
      </w:r>
      <w:r w:rsidRPr="005900CE">
        <w:rPr>
          <w:rFonts w:ascii="Times New Roman" w:hAnsi="Times New Roman"/>
          <w:sz w:val="24"/>
          <w:szCs w:val="24"/>
        </w:rPr>
        <w:t xml:space="preserve"> rendelkezésre áll, melynek fedezetét az Önkormányzat a 2017. évi költségvetés terhére biztosítja.</w:t>
      </w:r>
    </w:p>
    <w:p w:rsidR="005900CE" w:rsidRPr="005900CE" w:rsidRDefault="005900CE" w:rsidP="005900CE">
      <w:pPr>
        <w:spacing w:after="0" w:line="240" w:lineRule="auto"/>
        <w:jc w:val="both"/>
        <w:rPr>
          <w:rFonts w:ascii="Times New Roman" w:hAnsi="Times New Roman"/>
          <w:sz w:val="24"/>
          <w:szCs w:val="24"/>
        </w:rPr>
      </w:pPr>
    </w:p>
    <w:p w:rsidR="005900CE" w:rsidRPr="005900CE" w:rsidRDefault="005900CE" w:rsidP="005900CE">
      <w:pPr>
        <w:spacing w:after="0" w:line="240" w:lineRule="auto"/>
        <w:ind w:left="2977"/>
        <w:rPr>
          <w:rFonts w:ascii="Times New Roman" w:hAnsi="Times New Roman"/>
          <w:sz w:val="24"/>
          <w:szCs w:val="24"/>
        </w:rPr>
      </w:pPr>
      <w:r w:rsidRPr="005900CE">
        <w:rPr>
          <w:rFonts w:ascii="Times New Roman" w:hAnsi="Times New Roman"/>
          <w:b/>
          <w:sz w:val="24"/>
          <w:szCs w:val="24"/>
        </w:rPr>
        <w:t>Felelős:</w:t>
      </w:r>
      <w:r w:rsidRPr="005900CE">
        <w:rPr>
          <w:rFonts w:ascii="Times New Roman" w:hAnsi="Times New Roman"/>
          <w:sz w:val="24"/>
          <w:szCs w:val="24"/>
        </w:rPr>
        <w:t xml:space="preserve"> Tatainé Popp Rita polgármester</w:t>
      </w:r>
    </w:p>
    <w:p w:rsidR="005900CE" w:rsidRPr="005900CE" w:rsidRDefault="005900CE" w:rsidP="005900CE">
      <w:pPr>
        <w:spacing w:after="0" w:line="240" w:lineRule="auto"/>
        <w:ind w:left="2977"/>
        <w:rPr>
          <w:rFonts w:ascii="Times New Roman" w:hAnsi="Times New Roman"/>
          <w:sz w:val="24"/>
          <w:szCs w:val="24"/>
        </w:rPr>
      </w:pPr>
      <w:r w:rsidRPr="005900CE">
        <w:rPr>
          <w:rFonts w:ascii="Times New Roman" w:hAnsi="Times New Roman"/>
          <w:b/>
          <w:sz w:val="24"/>
          <w:szCs w:val="24"/>
        </w:rPr>
        <w:t>Határidő:</w:t>
      </w:r>
      <w:r w:rsidRPr="005900CE">
        <w:rPr>
          <w:rFonts w:ascii="Times New Roman" w:hAnsi="Times New Roman"/>
          <w:sz w:val="24"/>
          <w:szCs w:val="24"/>
        </w:rPr>
        <w:t xml:space="preserve"> Azonnal</w:t>
      </w:r>
    </w:p>
    <w:p w:rsidR="00C1460D" w:rsidRDefault="00C1460D" w:rsidP="005E66BC">
      <w:pPr>
        <w:spacing w:after="0" w:line="240" w:lineRule="auto"/>
        <w:jc w:val="both"/>
        <w:rPr>
          <w:rFonts w:ascii="Times New Roman" w:hAnsi="Times New Roman"/>
          <w:b/>
          <w:sz w:val="24"/>
          <w:szCs w:val="24"/>
          <w:u w:val="single"/>
        </w:rPr>
      </w:pPr>
    </w:p>
    <w:p w:rsidR="00C1460D" w:rsidRDefault="00C1460D" w:rsidP="005E66BC">
      <w:pPr>
        <w:spacing w:after="0" w:line="240" w:lineRule="auto"/>
        <w:jc w:val="both"/>
        <w:rPr>
          <w:rFonts w:ascii="Times New Roman" w:hAnsi="Times New Roman"/>
          <w:b/>
          <w:sz w:val="24"/>
          <w:szCs w:val="24"/>
          <w:u w:val="single"/>
        </w:rPr>
      </w:pPr>
    </w:p>
    <w:p w:rsidR="005900CE" w:rsidRPr="0038126A" w:rsidRDefault="009301B1" w:rsidP="005E66BC">
      <w:pPr>
        <w:spacing w:after="0" w:line="240" w:lineRule="auto"/>
        <w:jc w:val="both"/>
        <w:rPr>
          <w:rFonts w:ascii="Times New Roman" w:hAnsi="Times New Roman"/>
          <w:b/>
          <w:sz w:val="24"/>
          <w:szCs w:val="24"/>
          <w:u w:val="single"/>
        </w:rPr>
      </w:pPr>
      <w:r w:rsidRPr="0038126A">
        <w:rPr>
          <w:rFonts w:ascii="Times New Roman" w:hAnsi="Times New Roman"/>
          <w:b/>
          <w:sz w:val="24"/>
          <w:szCs w:val="24"/>
          <w:u w:val="single"/>
        </w:rPr>
        <w:t>6.</w:t>
      </w:r>
      <w:r w:rsidR="00901C8F">
        <w:rPr>
          <w:rFonts w:ascii="Times New Roman" w:hAnsi="Times New Roman"/>
          <w:b/>
          <w:sz w:val="24"/>
          <w:szCs w:val="24"/>
          <w:u w:val="single"/>
        </w:rPr>
        <w:t xml:space="preserve"> </w:t>
      </w:r>
      <w:r w:rsidRPr="0038126A">
        <w:rPr>
          <w:rFonts w:ascii="Times New Roman" w:hAnsi="Times New Roman"/>
          <w:b/>
          <w:sz w:val="24"/>
          <w:szCs w:val="24"/>
          <w:u w:val="single"/>
        </w:rPr>
        <w:t>Napirendi pont</w:t>
      </w:r>
    </w:p>
    <w:p w:rsidR="00C1460D" w:rsidRPr="00C1460D" w:rsidRDefault="00C1460D" w:rsidP="005E66BC">
      <w:pPr>
        <w:spacing w:after="0" w:line="240" w:lineRule="auto"/>
        <w:jc w:val="both"/>
        <w:rPr>
          <w:rFonts w:ascii="Times New Roman" w:hAnsi="Times New Roman"/>
          <w:b/>
          <w:sz w:val="24"/>
          <w:szCs w:val="24"/>
        </w:rPr>
      </w:pPr>
      <w:r w:rsidRPr="00C1460D">
        <w:rPr>
          <w:rFonts w:ascii="Times New Roman" w:hAnsi="Times New Roman"/>
          <w:b/>
          <w:sz w:val="24"/>
          <w:szCs w:val="24"/>
        </w:rPr>
        <w:t>Sportfejlesztési Koncepció elfogadása</w:t>
      </w:r>
    </w:p>
    <w:p w:rsidR="00C1460D" w:rsidRPr="00C1460D" w:rsidRDefault="00C1460D" w:rsidP="005E66BC">
      <w:pPr>
        <w:spacing w:after="0" w:line="240" w:lineRule="auto"/>
        <w:jc w:val="both"/>
        <w:rPr>
          <w:rFonts w:ascii="Times New Roman" w:hAnsi="Times New Roman"/>
          <w:b/>
          <w:sz w:val="24"/>
          <w:szCs w:val="24"/>
        </w:rPr>
      </w:pPr>
    </w:p>
    <w:p w:rsidR="0038126A" w:rsidRPr="0038126A" w:rsidRDefault="0038126A" w:rsidP="0038126A">
      <w:pPr>
        <w:spacing w:after="0" w:line="240" w:lineRule="auto"/>
        <w:jc w:val="both"/>
        <w:rPr>
          <w:rFonts w:ascii="Times New Roman" w:eastAsia="Calibri" w:hAnsi="Times New Roman"/>
          <w:sz w:val="24"/>
          <w:szCs w:val="24"/>
          <w:lang w:eastAsia="en-US"/>
        </w:rPr>
      </w:pPr>
      <w:r w:rsidRPr="0038126A">
        <w:rPr>
          <w:rFonts w:ascii="Times New Roman" w:eastAsia="Calibri" w:hAnsi="Times New Roman"/>
          <w:b/>
          <w:sz w:val="24"/>
          <w:szCs w:val="24"/>
          <w:lang w:eastAsia="en-US"/>
        </w:rPr>
        <w:t>Tatainé Popp Rita polgármester:</w:t>
      </w:r>
      <w:r w:rsidRPr="0038126A">
        <w:rPr>
          <w:rFonts w:ascii="Times New Roman" w:eastAsia="Calibri" w:hAnsi="Times New Roman"/>
          <w:sz w:val="24"/>
          <w:szCs w:val="24"/>
          <w:lang w:eastAsia="en-US"/>
        </w:rPr>
        <w:t xml:space="preserve"> A sport infrastrukturális alcélnál kell, hogy rendelkezzen az önkormányzat sportfejlesztési koncepcióval. 2011-ben a Képviselő-testület elfogadta a község sportfejlesztési koncepcióját, mely 2016-ig</w:t>
      </w:r>
      <w:r>
        <w:rPr>
          <w:rFonts w:ascii="Times New Roman" w:eastAsia="Calibri" w:hAnsi="Times New Roman"/>
          <w:sz w:val="24"/>
          <w:szCs w:val="24"/>
          <w:lang w:eastAsia="en-US"/>
        </w:rPr>
        <w:t xml:space="preserve"> volt</w:t>
      </w:r>
      <w:r w:rsidRPr="0038126A">
        <w:rPr>
          <w:rFonts w:ascii="Times New Roman" w:eastAsia="Calibri" w:hAnsi="Times New Roman"/>
          <w:sz w:val="24"/>
          <w:szCs w:val="24"/>
          <w:lang w:eastAsia="en-US"/>
        </w:rPr>
        <w:t xml:space="preserve"> érvényes. </w:t>
      </w:r>
      <w:r>
        <w:rPr>
          <w:rFonts w:ascii="Times New Roman" w:eastAsia="Calibri" w:hAnsi="Times New Roman"/>
          <w:sz w:val="24"/>
          <w:szCs w:val="24"/>
          <w:lang w:eastAsia="en-US"/>
        </w:rPr>
        <w:t xml:space="preserve">Ezt most újra </w:t>
      </w:r>
      <w:r w:rsidR="00901C8F">
        <w:rPr>
          <w:rFonts w:ascii="Times New Roman" w:eastAsia="Calibri" w:hAnsi="Times New Roman"/>
          <w:sz w:val="24"/>
          <w:szCs w:val="24"/>
          <w:lang w:eastAsia="en-US"/>
        </w:rPr>
        <w:t>el kell fogadni a 2017-2022-e</w:t>
      </w:r>
      <w:r w:rsidR="00C1460D">
        <w:rPr>
          <w:rFonts w:ascii="Times New Roman" w:eastAsia="Calibri" w:hAnsi="Times New Roman"/>
          <w:sz w:val="24"/>
          <w:szCs w:val="24"/>
          <w:lang w:eastAsia="en-US"/>
        </w:rPr>
        <w:t>s időszakra. A Koncepciót aktualizáltuk.</w:t>
      </w:r>
      <w:r>
        <w:rPr>
          <w:rFonts w:ascii="Times New Roman" w:eastAsia="Calibri" w:hAnsi="Times New Roman"/>
          <w:sz w:val="24"/>
          <w:szCs w:val="24"/>
          <w:lang w:eastAsia="en-US"/>
        </w:rPr>
        <w:t xml:space="preserve"> </w:t>
      </w:r>
      <w:r w:rsidRPr="0038126A">
        <w:rPr>
          <w:rFonts w:ascii="Times New Roman" w:eastAsia="Calibri" w:hAnsi="Times New Roman"/>
          <w:sz w:val="24"/>
          <w:szCs w:val="24"/>
          <w:lang w:eastAsia="en-US"/>
        </w:rPr>
        <w:t>Kérem a Képviselő-testületet, hogy a megtett módosítással, kiegészí</w:t>
      </w:r>
      <w:r w:rsidR="00C1460D">
        <w:rPr>
          <w:rFonts w:ascii="Times New Roman" w:eastAsia="Calibri" w:hAnsi="Times New Roman"/>
          <w:sz w:val="24"/>
          <w:szCs w:val="24"/>
          <w:lang w:eastAsia="en-US"/>
        </w:rPr>
        <w:t xml:space="preserve">téssel fogadja el az új </w:t>
      </w:r>
      <w:r w:rsidRPr="0038126A">
        <w:rPr>
          <w:rFonts w:ascii="Times New Roman" w:eastAsia="Calibri" w:hAnsi="Times New Roman"/>
          <w:sz w:val="24"/>
          <w:szCs w:val="24"/>
          <w:lang w:eastAsia="en-US"/>
        </w:rPr>
        <w:t>koncepciót.</w:t>
      </w:r>
    </w:p>
    <w:p w:rsidR="0038126A" w:rsidRPr="0038126A" w:rsidRDefault="0038126A" w:rsidP="0038126A">
      <w:pPr>
        <w:spacing w:after="0" w:line="240" w:lineRule="auto"/>
        <w:jc w:val="both"/>
        <w:rPr>
          <w:rFonts w:ascii="Times New Roman" w:eastAsia="Calibri" w:hAnsi="Times New Roman"/>
          <w:sz w:val="24"/>
          <w:szCs w:val="24"/>
          <w:lang w:eastAsia="en-US"/>
        </w:rPr>
      </w:pPr>
    </w:p>
    <w:p w:rsidR="0038126A" w:rsidRPr="0038126A" w:rsidRDefault="0038126A" w:rsidP="0038126A">
      <w:pPr>
        <w:spacing w:after="0" w:line="240" w:lineRule="auto"/>
        <w:jc w:val="both"/>
        <w:rPr>
          <w:rFonts w:ascii="Times New Roman" w:eastAsia="Calibri" w:hAnsi="Times New Roman"/>
          <w:sz w:val="24"/>
          <w:szCs w:val="24"/>
          <w:lang w:eastAsia="en-US"/>
        </w:rPr>
      </w:pPr>
      <w:r w:rsidRPr="0038126A">
        <w:rPr>
          <w:rFonts w:ascii="Times New Roman" w:eastAsia="Calibri" w:hAnsi="Times New Roman"/>
          <w:sz w:val="24"/>
          <w:szCs w:val="24"/>
          <w:lang w:eastAsia="en-US"/>
        </w:rPr>
        <w:t>Mivel kérdés, hozzászólás nem volt, a polg</w:t>
      </w:r>
      <w:r w:rsidR="00C1460D">
        <w:rPr>
          <w:rFonts w:ascii="Times New Roman" w:eastAsia="Calibri" w:hAnsi="Times New Roman"/>
          <w:sz w:val="24"/>
          <w:szCs w:val="24"/>
          <w:lang w:eastAsia="en-US"/>
        </w:rPr>
        <w:t>ármester szavazásra teszi fel a következő</w:t>
      </w:r>
      <w:r w:rsidRPr="0038126A">
        <w:rPr>
          <w:rFonts w:ascii="Times New Roman" w:eastAsia="Calibri" w:hAnsi="Times New Roman"/>
          <w:sz w:val="24"/>
          <w:szCs w:val="24"/>
          <w:lang w:eastAsia="en-US"/>
        </w:rPr>
        <w:t xml:space="preserve"> határozati javaslatot:</w:t>
      </w:r>
    </w:p>
    <w:p w:rsidR="0038126A" w:rsidRPr="0038126A" w:rsidRDefault="0038126A" w:rsidP="0038126A">
      <w:pPr>
        <w:spacing w:after="0" w:line="240" w:lineRule="auto"/>
        <w:jc w:val="both"/>
        <w:rPr>
          <w:rFonts w:ascii="Times New Roman" w:eastAsia="Calibri" w:hAnsi="Times New Roman"/>
          <w:sz w:val="24"/>
          <w:szCs w:val="24"/>
          <w:lang w:eastAsia="en-US"/>
        </w:rPr>
      </w:pPr>
    </w:p>
    <w:p w:rsidR="0038126A" w:rsidRPr="00C1460D" w:rsidRDefault="0038126A" w:rsidP="0038126A">
      <w:pPr>
        <w:spacing w:after="0" w:line="240" w:lineRule="auto"/>
        <w:rPr>
          <w:rFonts w:ascii="Times New Roman" w:eastAsia="Calibri" w:hAnsi="Times New Roman"/>
          <w:b/>
          <w:i/>
          <w:sz w:val="24"/>
          <w:szCs w:val="24"/>
          <w:lang w:eastAsia="en-US"/>
        </w:rPr>
      </w:pPr>
      <w:r w:rsidRPr="00C1460D">
        <w:rPr>
          <w:rFonts w:ascii="Times New Roman" w:eastAsia="Calibri" w:hAnsi="Times New Roman"/>
          <w:b/>
          <w:i/>
          <w:sz w:val="24"/>
          <w:szCs w:val="24"/>
          <w:lang w:eastAsia="en-US"/>
        </w:rPr>
        <w:t>…/2017. (V. 2.) határozati javaslat</w:t>
      </w:r>
    </w:p>
    <w:p w:rsidR="0038126A" w:rsidRPr="0038126A" w:rsidRDefault="0038126A" w:rsidP="0038126A">
      <w:pPr>
        <w:spacing w:after="0" w:line="240" w:lineRule="auto"/>
        <w:jc w:val="both"/>
        <w:rPr>
          <w:rFonts w:ascii="Times New Roman" w:eastAsia="Calibri" w:hAnsi="Times New Roman"/>
          <w:i/>
          <w:sz w:val="24"/>
          <w:szCs w:val="24"/>
          <w:lang w:eastAsia="en-US"/>
        </w:rPr>
      </w:pPr>
    </w:p>
    <w:p w:rsidR="009D4DC7" w:rsidRPr="009D4DC7" w:rsidRDefault="009D4DC7" w:rsidP="009D4DC7">
      <w:pPr>
        <w:spacing w:after="0" w:line="240" w:lineRule="auto"/>
        <w:jc w:val="both"/>
        <w:rPr>
          <w:rFonts w:ascii="Times New Roman" w:hAnsi="Times New Roman"/>
          <w:i/>
          <w:sz w:val="24"/>
          <w:szCs w:val="24"/>
        </w:rPr>
      </w:pPr>
      <w:r w:rsidRPr="009D4DC7">
        <w:rPr>
          <w:rFonts w:ascii="Times New Roman" w:hAnsi="Times New Roman"/>
          <w:i/>
          <w:sz w:val="24"/>
          <w:szCs w:val="24"/>
        </w:rPr>
        <w:t>Ásványráró Község Önkormányzat Képviselő-testülete úgy határozott, hogy a 2017-2022. évre vonatkozó, Ásványráró Község Önkormányzat Sportfejlesztési Koncepcióját elfogadja.</w:t>
      </w:r>
    </w:p>
    <w:p w:rsidR="0038126A" w:rsidRPr="0038126A" w:rsidRDefault="0038126A" w:rsidP="0038126A">
      <w:pPr>
        <w:spacing w:after="0" w:line="240" w:lineRule="auto"/>
        <w:jc w:val="both"/>
        <w:rPr>
          <w:rFonts w:ascii="Times New Roman" w:eastAsia="Calibri" w:hAnsi="Times New Roman"/>
          <w:i/>
          <w:sz w:val="24"/>
          <w:szCs w:val="24"/>
          <w:lang w:eastAsia="en-US"/>
        </w:rPr>
      </w:pPr>
    </w:p>
    <w:p w:rsidR="0038126A" w:rsidRPr="0038126A" w:rsidRDefault="0038126A" w:rsidP="0038126A">
      <w:pPr>
        <w:spacing w:after="0" w:line="240" w:lineRule="auto"/>
        <w:jc w:val="both"/>
        <w:rPr>
          <w:rFonts w:ascii="Times New Roman" w:eastAsia="Calibri" w:hAnsi="Times New Roman"/>
          <w:i/>
          <w:sz w:val="24"/>
          <w:szCs w:val="24"/>
          <w:lang w:eastAsia="en-US"/>
        </w:rPr>
      </w:pPr>
      <w:r w:rsidRPr="0038126A">
        <w:rPr>
          <w:rFonts w:ascii="Times New Roman" w:eastAsia="Calibri" w:hAnsi="Times New Roman"/>
          <w:b/>
          <w:i/>
          <w:sz w:val="24"/>
          <w:szCs w:val="24"/>
          <w:lang w:eastAsia="en-US"/>
        </w:rPr>
        <w:t>Felelős:</w:t>
      </w:r>
      <w:r w:rsidRPr="0038126A">
        <w:rPr>
          <w:rFonts w:ascii="Times New Roman" w:eastAsia="Calibri" w:hAnsi="Times New Roman"/>
          <w:i/>
          <w:sz w:val="24"/>
          <w:szCs w:val="24"/>
          <w:lang w:eastAsia="en-US"/>
        </w:rPr>
        <w:t xml:space="preserve"> Tatainé Popp Rita polgármester</w:t>
      </w:r>
    </w:p>
    <w:p w:rsidR="0038126A" w:rsidRPr="0038126A" w:rsidRDefault="0038126A" w:rsidP="0038126A">
      <w:pPr>
        <w:spacing w:after="0" w:line="240" w:lineRule="auto"/>
        <w:jc w:val="both"/>
        <w:rPr>
          <w:rFonts w:ascii="Times New Roman" w:eastAsia="Calibri" w:hAnsi="Times New Roman"/>
          <w:i/>
          <w:sz w:val="24"/>
          <w:szCs w:val="24"/>
          <w:lang w:eastAsia="en-US"/>
        </w:rPr>
      </w:pPr>
      <w:r w:rsidRPr="0038126A">
        <w:rPr>
          <w:rFonts w:ascii="Times New Roman" w:eastAsia="Calibri" w:hAnsi="Times New Roman"/>
          <w:b/>
          <w:i/>
          <w:sz w:val="24"/>
          <w:szCs w:val="24"/>
          <w:lang w:eastAsia="en-US"/>
        </w:rPr>
        <w:t>Határidő:</w:t>
      </w:r>
      <w:r w:rsidRPr="0038126A">
        <w:rPr>
          <w:rFonts w:ascii="Times New Roman" w:eastAsia="Calibri" w:hAnsi="Times New Roman"/>
          <w:i/>
          <w:sz w:val="24"/>
          <w:szCs w:val="24"/>
          <w:lang w:eastAsia="en-US"/>
        </w:rPr>
        <w:t xml:space="preserve"> Azonnal</w:t>
      </w:r>
    </w:p>
    <w:p w:rsidR="0038126A" w:rsidRPr="0038126A" w:rsidRDefault="0038126A" w:rsidP="0038126A">
      <w:pPr>
        <w:spacing w:after="0" w:line="240" w:lineRule="auto"/>
        <w:jc w:val="both"/>
        <w:rPr>
          <w:rFonts w:ascii="Times New Roman" w:eastAsia="Calibri" w:hAnsi="Times New Roman"/>
          <w:sz w:val="24"/>
          <w:szCs w:val="24"/>
          <w:lang w:eastAsia="en-US"/>
        </w:rPr>
      </w:pPr>
    </w:p>
    <w:p w:rsidR="0038126A" w:rsidRPr="0038126A" w:rsidRDefault="0038126A" w:rsidP="0038126A">
      <w:pPr>
        <w:spacing w:after="0" w:line="240" w:lineRule="auto"/>
        <w:jc w:val="both"/>
        <w:rPr>
          <w:rFonts w:ascii="Times New Roman" w:eastAsia="Calibri" w:hAnsi="Times New Roman"/>
          <w:sz w:val="24"/>
          <w:szCs w:val="24"/>
          <w:lang w:eastAsia="en-US"/>
        </w:rPr>
      </w:pPr>
      <w:r w:rsidRPr="0038126A">
        <w:rPr>
          <w:rFonts w:ascii="Times New Roman" w:eastAsia="Calibri" w:hAnsi="Times New Roman"/>
          <w:sz w:val="24"/>
          <w:szCs w:val="24"/>
          <w:lang w:eastAsia="en-US"/>
        </w:rPr>
        <w:t>Ásványr</w:t>
      </w:r>
      <w:r>
        <w:rPr>
          <w:rFonts w:ascii="Times New Roman" w:eastAsia="Calibri" w:hAnsi="Times New Roman"/>
          <w:sz w:val="24"/>
          <w:szCs w:val="24"/>
          <w:lang w:eastAsia="en-US"/>
        </w:rPr>
        <w:t>áró Község Képviselő-testülete 7</w:t>
      </w:r>
      <w:r w:rsidRPr="0038126A">
        <w:rPr>
          <w:rFonts w:ascii="Times New Roman" w:eastAsia="Calibri" w:hAnsi="Times New Roman"/>
          <w:sz w:val="24"/>
          <w:szCs w:val="24"/>
          <w:lang w:eastAsia="en-US"/>
        </w:rPr>
        <w:t xml:space="preserve"> igen szavazattal – egyhangúlag - hozta meg határozatát:</w:t>
      </w:r>
    </w:p>
    <w:p w:rsidR="0038126A" w:rsidRPr="0038126A" w:rsidRDefault="0038126A" w:rsidP="0038126A">
      <w:pPr>
        <w:spacing w:after="0" w:line="240" w:lineRule="auto"/>
        <w:jc w:val="both"/>
        <w:rPr>
          <w:rFonts w:ascii="Times New Roman" w:eastAsia="Calibri" w:hAnsi="Times New Roman"/>
          <w:sz w:val="24"/>
          <w:szCs w:val="24"/>
          <w:lang w:eastAsia="en-US"/>
        </w:rPr>
      </w:pPr>
    </w:p>
    <w:p w:rsidR="0038126A" w:rsidRDefault="0038126A" w:rsidP="0038126A">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28/2017.</w:t>
      </w:r>
      <w:r w:rsidRPr="0038126A">
        <w:rPr>
          <w:rFonts w:ascii="Times New Roman" w:eastAsia="Calibri" w:hAnsi="Times New Roman"/>
          <w:b/>
          <w:sz w:val="24"/>
          <w:szCs w:val="24"/>
          <w:lang w:eastAsia="en-US"/>
        </w:rPr>
        <w:t xml:space="preserve"> (V. 2.) határozat</w:t>
      </w:r>
    </w:p>
    <w:p w:rsidR="00FF6C24" w:rsidRPr="009D4DC7" w:rsidRDefault="00FF6C24" w:rsidP="009D4DC7">
      <w:pPr>
        <w:spacing w:after="0" w:line="240" w:lineRule="auto"/>
        <w:rPr>
          <w:rFonts w:ascii="Times New Roman" w:eastAsia="Calibri" w:hAnsi="Times New Roman"/>
          <w:b/>
          <w:sz w:val="24"/>
          <w:szCs w:val="24"/>
          <w:lang w:eastAsia="en-US"/>
        </w:rPr>
      </w:pPr>
    </w:p>
    <w:p w:rsidR="009D4DC7" w:rsidRPr="009D4DC7" w:rsidRDefault="009D4DC7" w:rsidP="009D4DC7">
      <w:pPr>
        <w:spacing w:after="0" w:line="240" w:lineRule="auto"/>
        <w:ind w:left="993"/>
        <w:jc w:val="both"/>
        <w:rPr>
          <w:rFonts w:ascii="Times New Roman" w:hAnsi="Times New Roman"/>
          <w:sz w:val="24"/>
          <w:szCs w:val="24"/>
        </w:rPr>
      </w:pPr>
      <w:r w:rsidRPr="009D4DC7">
        <w:rPr>
          <w:rFonts w:ascii="Times New Roman" w:hAnsi="Times New Roman"/>
          <w:sz w:val="24"/>
          <w:szCs w:val="24"/>
        </w:rPr>
        <w:t>Ásványráró Község Önkormányzat Képviselő-testülete úgy határozott, hogy a 2017-2022. évre vonatkozó, Ásványráró Község Önkormányzat Sportfejlesztési Koncepcióját elfogadja.</w:t>
      </w:r>
    </w:p>
    <w:p w:rsidR="0038126A" w:rsidRPr="009D4DC7" w:rsidRDefault="0038126A" w:rsidP="009D4DC7">
      <w:pPr>
        <w:spacing w:after="0" w:line="240" w:lineRule="auto"/>
        <w:jc w:val="both"/>
        <w:rPr>
          <w:rFonts w:ascii="Times New Roman" w:eastAsia="Calibri" w:hAnsi="Times New Roman"/>
          <w:sz w:val="24"/>
          <w:szCs w:val="24"/>
          <w:lang w:eastAsia="en-US"/>
        </w:rPr>
      </w:pPr>
    </w:p>
    <w:p w:rsidR="0038126A" w:rsidRPr="0038126A" w:rsidRDefault="0038126A" w:rsidP="00901C8F">
      <w:pPr>
        <w:spacing w:after="0" w:line="240" w:lineRule="auto"/>
        <w:ind w:left="3119"/>
        <w:jc w:val="both"/>
        <w:rPr>
          <w:rFonts w:ascii="Times New Roman" w:eastAsia="Calibri" w:hAnsi="Times New Roman"/>
          <w:sz w:val="24"/>
          <w:szCs w:val="24"/>
          <w:lang w:eastAsia="en-US"/>
        </w:rPr>
      </w:pPr>
      <w:r w:rsidRPr="0038126A">
        <w:rPr>
          <w:rFonts w:ascii="Times New Roman" w:eastAsia="Calibri" w:hAnsi="Times New Roman"/>
          <w:b/>
          <w:sz w:val="24"/>
          <w:szCs w:val="24"/>
          <w:lang w:eastAsia="en-US"/>
        </w:rPr>
        <w:t>Felelős:</w:t>
      </w:r>
      <w:r w:rsidRPr="0038126A">
        <w:rPr>
          <w:rFonts w:ascii="Times New Roman" w:eastAsia="Calibri" w:hAnsi="Times New Roman"/>
          <w:sz w:val="24"/>
          <w:szCs w:val="24"/>
          <w:lang w:eastAsia="en-US"/>
        </w:rPr>
        <w:t xml:space="preserve"> Tatainé Popp Rita polgármester</w:t>
      </w:r>
    </w:p>
    <w:p w:rsidR="0038126A" w:rsidRPr="0038126A" w:rsidRDefault="0038126A" w:rsidP="00901C8F">
      <w:pPr>
        <w:spacing w:after="0" w:line="240" w:lineRule="auto"/>
        <w:ind w:left="3119"/>
        <w:jc w:val="both"/>
        <w:rPr>
          <w:rFonts w:ascii="Times New Roman" w:eastAsia="Calibri" w:hAnsi="Times New Roman"/>
          <w:sz w:val="24"/>
          <w:szCs w:val="24"/>
          <w:lang w:eastAsia="en-US"/>
        </w:rPr>
      </w:pPr>
      <w:r w:rsidRPr="0038126A">
        <w:rPr>
          <w:rFonts w:ascii="Times New Roman" w:eastAsia="Calibri" w:hAnsi="Times New Roman"/>
          <w:b/>
          <w:sz w:val="24"/>
          <w:szCs w:val="24"/>
          <w:lang w:eastAsia="en-US"/>
        </w:rPr>
        <w:t>Határidő:</w:t>
      </w:r>
      <w:r w:rsidRPr="0038126A">
        <w:rPr>
          <w:rFonts w:ascii="Times New Roman" w:eastAsia="Calibri" w:hAnsi="Times New Roman"/>
          <w:sz w:val="24"/>
          <w:szCs w:val="24"/>
          <w:lang w:eastAsia="en-US"/>
        </w:rPr>
        <w:t xml:space="preserve"> Azonnal</w:t>
      </w:r>
    </w:p>
    <w:p w:rsidR="0038126A" w:rsidRDefault="0038126A" w:rsidP="0038126A">
      <w:pPr>
        <w:spacing w:after="0" w:line="240" w:lineRule="auto"/>
        <w:jc w:val="both"/>
        <w:rPr>
          <w:rFonts w:ascii="Times New Roman" w:eastAsia="Calibri" w:hAnsi="Times New Roman"/>
          <w:sz w:val="24"/>
          <w:szCs w:val="24"/>
          <w:lang w:eastAsia="en-US"/>
        </w:rPr>
      </w:pPr>
    </w:p>
    <w:p w:rsidR="00F478EA" w:rsidRDefault="00F478EA">
      <w:pPr>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901C8F" w:rsidRPr="0038126A" w:rsidRDefault="00901C8F" w:rsidP="0038126A">
      <w:pPr>
        <w:spacing w:after="0" w:line="240" w:lineRule="auto"/>
        <w:jc w:val="both"/>
        <w:rPr>
          <w:rFonts w:ascii="Times New Roman" w:eastAsia="Calibri" w:hAnsi="Times New Roman"/>
          <w:sz w:val="24"/>
          <w:szCs w:val="24"/>
          <w:lang w:eastAsia="en-US"/>
        </w:rPr>
      </w:pPr>
    </w:p>
    <w:p w:rsidR="00113425" w:rsidRPr="00113425" w:rsidRDefault="00113425" w:rsidP="005E66BC">
      <w:pPr>
        <w:spacing w:after="0" w:line="240" w:lineRule="auto"/>
        <w:jc w:val="both"/>
        <w:rPr>
          <w:rFonts w:ascii="Times New Roman" w:hAnsi="Times New Roman"/>
          <w:b/>
          <w:sz w:val="24"/>
          <w:szCs w:val="24"/>
          <w:u w:val="single"/>
        </w:rPr>
      </w:pPr>
      <w:r w:rsidRPr="00113425">
        <w:rPr>
          <w:rFonts w:ascii="Times New Roman" w:hAnsi="Times New Roman"/>
          <w:b/>
          <w:sz w:val="24"/>
          <w:szCs w:val="24"/>
          <w:u w:val="single"/>
        </w:rPr>
        <w:t>7.</w:t>
      </w:r>
      <w:r w:rsidR="00901C8F">
        <w:rPr>
          <w:rFonts w:ascii="Times New Roman" w:hAnsi="Times New Roman"/>
          <w:b/>
          <w:sz w:val="24"/>
          <w:szCs w:val="24"/>
          <w:u w:val="single"/>
        </w:rPr>
        <w:t xml:space="preserve"> </w:t>
      </w:r>
      <w:r w:rsidRPr="00113425">
        <w:rPr>
          <w:rFonts w:ascii="Times New Roman" w:hAnsi="Times New Roman"/>
          <w:b/>
          <w:sz w:val="24"/>
          <w:szCs w:val="24"/>
          <w:u w:val="single"/>
        </w:rPr>
        <w:t>Napirendi pont</w:t>
      </w:r>
    </w:p>
    <w:p w:rsidR="00113425" w:rsidRPr="00113425" w:rsidRDefault="00113425" w:rsidP="00113425">
      <w:pPr>
        <w:spacing w:after="0" w:line="240" w:lineRule="auto"/>
        <w:jc w:val="both"/>
        <w:rPr>
          <w:rFonts w:ascii="Times New Roman" w:hAnsi="Times New Roman"/>
          <w:b/>
          <w:sz w:val="24"/>
          <w:szCs w:val="24"/>
        </w:rPr>
      </w:pPr>
      <w:r w:rsidRPr="00113425">
        <w:rPr>
          <w:rFonts w:ascii="Times New Roman" w:hAnsi="Times New Roman"/>
          <w:b/>
          <w:sz w:val="24"/>
          <w:szCs w:val="24"/>
        </w:rPr>
        <w:t>Védőnői Szolgálat 2016. évi beszámolója</w:t>
      </w:r>
    </w:p>
    <w:p w:rsidR="00113425" w:rsidRDefault="00113425" w:rsidP="005E66BC">
      <w:pPr>
        <w:spacing w:after="0" w:line="240" w:lineRule="auto"/>
        <w:jc w:val="both"/>
        <w:rPr>
          <w:rFonts w:ascii="Times New Roman" w:hAnsi="Times New Roman"/>
          <w:b/>
          <w:sz w:val="24"/>
          <w:szCs w:val="24"/>
        </w:rPr>
      </w:pPr>
    </w:p>
    <w:p w:rsidR="00113425" w:rsidRPr="00113425" w:rsidRDefault="00901C8F" w:rsidP="005E66BC">
      <w:pPr>
        <w:spacing w:after="0" w:line="240" w:lineRule="auto"/>
        <w:jc w:val="both"/>
        <w:rPr>
          <w:rFonts w:ascii="Times New Roman" w:hAnsi="Times New Roman"/>
          <w:i/>
        </w:rPr>
      </w:pPr>
      <w:r>
        <w:rPr>
          <w:rFonts w:ascii="Times New Roman" w:hAnsi="Times New Roman"/>
          <w:i/>
        </w:rPr>
        <w:t>„</w:t>
      </w:r>
      <w:r w:rsidR="00113425" w:rsidRPr="00113425">
        <w:rPr>
          <w:rFonts w:ascii="Times New Roman" w:hAnsi="Times New Roman"/>
          <w:i/>
        </w:rPr>
        <w:t>Előterjesztés</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Beszámoló a 2016. évben végzett védőnői munkáról</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védőnők mindennapi munkájuk során ember léptékű értékrend alapján végzett családközpontú gondozásukkal az egészség megtartását, fejlesztését, a betegségek megelőzését szolgálják. A védőnő az egészségügyi alapellátásban dolgozó, felsőfokú végzettségű, önálló, preventív tevékenységre kiképzett egészségügyi dolgozó, aki meghatározott földrajzi területen (védőnői körzetben) és/vagy oktatási intézményben dolgozik.</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védőnői munka szakmai kötelezettségeit miniszteri rendeletek, utasítások jelölik ki. A védőnői szolgálat működését a 19/2009. (VI. 18.) EüM. rendelet szabályozza, amely szakmai/megfogalmazási változásokkal módosította az alábbi rendeletek bizonyos pontjait:</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- 49/2004 (V. 21.) ESzCsM rendelet a területi védőnői ellátásról;</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- 26/1997 (IX. 3.) NM rendelet az iskola-egészségügyi ellátásról;</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- 51/1997. (XII. 18.) NM rendelet betegségek megelőzését és korai felismerését szolgáló egészségügyi szolgáltatásokról és a szűrővizsgálatok igazolásáról;</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- 18/1998. (VI. 3.) NM rendelet a fertőző betegségek és járványok megelőzése érdekében szükséges járványügyi intézkedésekről.</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b/>
        <w:t>A 49/2004 sz. ESzCsM a területi védőnői ellátásról szóló rendelet 2015. október 1-től hatályba lépő módosítása szerint a területi védőnői ellátás keretében a védőnői feladatok közé tartozik a népegészségügyi célú méhnyakszűrés végzése is. A rendelet meghatározza a védőnői méhnyakszűrés személyi és tárgyi feltételeit, valamint azt is, hogy a méhnyakszűrés végzésére jogosító képzés elvégzését 2018. december 31-éig szükséges igazolni.</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b/>
        <w:t>A védőnői körzet finanszírozását az OEP végzi.</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b/>
        <w:t>Jelenleg a faluban működő óvodában és általános iskolában, valamint a dunaszegi általános iskolában végzem a védőnői feladatokat. Előírt feladataim kiegészülnek az oltóanyagok elhozatalával, amely előírás szerint az oltóorvos feladata lenne. Bár nem védőnői feladat, ezt a „szokást” így örököltem meg. Negyedévente a kötelező, folyamatos oltáshoz szükséges oltóanyagot hozom el a Mosonmagyaróvári Kormányhivataltól. Szeptember és október elején valamint március és április elején az iskolai kampányoltás oltásaiért megyek Mosonmagyaróvárra az ásványi iskola, illetve Győrbe a dunaszegi iskola oltóanyagáért.</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területi védőnő feladatai:</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Nővédelem, ezen belül a családtervezéssel kapcsolatos tanácsadás, méhnyakszűrés;</w:t>
      </w: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Anyaságra való felkészülés segítése, lakossági célzott szűrővizsgálatok szervezésében való részvétel;</w:t>
      </w: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Várandós anyák gondozása külön jogszabályban foglaltak szerint, gondozási dokumentáció vezetése;</w:t>
      </w: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A gyermekágyas időszakban segítségnyújtás és tanácsadás az egészségi állapottal, az életmóddal, szoptatással valamint családtervezéssel kapcsolatban;</w:t>
      </w: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0-6 éves gyermekek gondozása, ennek során családlátogatás, védőnői tanácsadás keretében folyamatos, célzott és szükséglet szerinti gondozás végzése, továbbá a harmonikus szülő-gyermek kapcsolat kialakulásának, gyermek nevelésének és szocializációjának segítése, valamint a gyermek fejlődéséhez igazodóan az egészséges életmódhoz szükséges ismeretek nyújtása;</w:t>
      </w: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Az óvoda nem tartozik szorosan a védőnői ellátásba, hiszen az oda járó gyerekek a státuszvizsgálatok alkalmával kerülnek megvizsgálásra; így az óvodában a módszertani levélben meghatározott kötelező időpontokban, illetve jelzés esetén tisztasági vizsgálat történik;</w:t>
      </w: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A családok tájékoztatása az ajánlott és az életkorhoz kötött védőoltások fontosságáról, a védőoltások szervezése, nyilvántartása, jelentése külön jogszabályban foglaltak szerint;</w:t>
      </w: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A Gyermekjóléti Szolgálat felé jelzési kötelezettség, a háziorvos értesítése, illetve hatósági eljárás kezdeményezése a gyermek bántalmazása, súlyos elhanyagolása, a gyermek önmaga által előidézett súlyos veszélyeztető magatartása vagy egyéb súlyos veszélyeztető ok fennállása esetén;</w:t>
      </w:r>
    </w:p>
    <w:p w:rsidR="00113425" w:rsidRPr="00113425" w:rsidRDefault="00113425" w:rsidP="00113425">
      <w:pPr>
        <w:numPr>
          <w:ilvl w:val="0"/>
          <w:numId w:val="8"/>
        </w:numPr>
        <w:spacing w:after="0" w:line="240" w:lineRule="auto"/>
        <w:jc w:val="both"/>
        <w:rPr>
          <w:rFonts w:ascii="Times New Roman" w:hAnsi="Times New Roman"/>
          <w:i/>
        </w:rPr>
      </w:pPr>
      <w:r w:rsidRPr="00113425">
        <w:rPr>
          <w:rFonts w:ascii="Times New Roman" w:hAnsi="Times New Roman"/>
          <w:i/>
        </w:rPr>
        <w:t>Az egyéni és közösségi egészségfejlesztési, egészségvédelmi programok tervezésében, szervezésében és megvalósításában részvétel.</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következő adatok 2016-ban végzett területi védőnői munkáról adnak tájékoztatást:</w:t>
      </w:r>
    </w:p>
    <w:p w:rsidR="00113425" w:rsidRPr="00113425" w:rsidRDefault="00113425" w:rsidP="00113425">
      <w:pPr>
        <w:numPr>
          <w:ilvl w:val="0"/>
          <w:numId w:val="9"/>
        </w:numPr>
        <w:spacing w:after="0" w:line="240" w:lineRule="auto"/>
        <w:jc w:val="both"/>
        <w:rPr>
          <w:rFonts w:ascii="Times New Roman" w:hAnsi="Times New Roman"/>
          <w:i/>
        </w:rPr>
      </w:pPr>
      <w:r w:rsidRPr="00113425">
        <w:rPr>
          <w:rFonts w:ascii="Times New Roman" w:hAnsi="Times New Roman"/>
          <w:i/>
        </w:rPr>
        <w:t>2016-ban az élveszületések száma a településen: 17 fő</w:t>
      </w:r>
    </w:p>
    <w:p w:rsidR="00113425" w:rsidRPr="00113425" w:rsidRDefault="00113425" w:rsidP="00113425">
      <w:pPr>
        <w:numPr>
          <w:ilvl w:val="0"/>
          <w:numId w:val="9"/>
        </w:numPr>
        <w:spacing w:after="0" w:line="240" w:lineRule="auto"/>
        <w:jc w:val="both"/>
        <w:rPr>
          <w:rFonts w:ascii="Times New Roman" w:hAnsi="Times New Roman"/>
          <w:i/>
        </w:rPr>
      </w:pPr>
      <w:r w:rsidRPr="00113425">
        <w:rPr>
          <w:rFonts w:ascii="Times New Roman" w:hAnsi="Times New Roman"/>
          <w:i/>
        </w:rPr>
        <w:t>Kis súlyú újszülöttek száma: 2 fő</w:t>
      </w:r>
    </w:p>
    <w:p w:rsidR="00113425" w:rsidRPr="00113425" w:rsidRDefault="00113425" w:rsidP="00113425">
      <w:pPr>
        <w:numPr>
          <w:ilvl w:val="0"/>
          <w:numId w:val="9"/>
        </w:numPr>
        <w:spacing w:after="0" w:line="240" w:lineRule="auto"/>
        <w:jc w:val="both"/>
        <w:rPr>
          <w:rFonts w:ascii="Times New Roman" w:hAnsi="Times New Roman"/>
          <w:i/>
        </w:rPr>
      </w:pPr>
      <w:r w:rsidRPr="00113425">
        <w:rPr>
          <w:rFonts w:ascii="Times New Roman" w:hAnsi="Times New Roman"/>
          <w:i/>
        </w:rPr>
        <w:t>Koraszülöttek száma: 0 fő</w:t>
      </w:r>
    </w:p>
    <w:p w:rsidR="00113425" w:rsidRPr="00113425" w:rsidRDefault="00113425" w:rsidP="00113425">
      <w:pPr>
        <w:numPr>
          <w:ilvl w:val="0"/>
          <w:numId w:val="9"/>
        </w:numPr>
        <w:spacing w:after="0" w:line="240" w:lineRule="auto"/>
        <w:jc w:val="both"/>
        <w:rPr>
          <w:rFonts w:ascii="Times New Roman" w:hAnsi="Times New Roman"/>
          <w:i/>
        </w:rPr>
      </w:pPr>
      <w:r w:rsidRPr="00113425">
        <w:rPr>
          <w:rFonts w:ascii="Times New Roman" w:hAnsi="Times New Roman"/>
          <w:i/>
        </w:rPr>
        <w:t>Halvaszületettek száma: 0 fő</w:t>
      </w:r>
    </w:p>
    <w:p w:rsidR="00113425" w:rsidRPr="00113425" w:rsidRDefault="00113425" w:rsidP="00113425">
      <w:pPr>
        <w:numPr>
          <w:ilvl w:val="0"/>
          <w:numId w:val="9"/>
        </w:numPr>
        <w:spacing w:after="0" w:line="240" w:lineRule="auto"/>
        <w:jc w:val="both"/>
        <w:rPr>
          <w:rFonts w:ascii="Times New Roman" w:hAnsi="Times New Roman"/>
          <w:i/>
        </w:rPr>
      </w:pPr>
      <w:r w:rsidRPr="00113425">
        <w:rPr>
          <w:rFonts w:ascii="Times New Roman" w:hAnsi="Times New Roman"/>
          <w:i/>
        </w:rPr>
        <w:t>Csecsemőhalálozás: 0 fő</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113425" w:rsidRPr="00113425" w:rsidTr="00113425">
        <w:trPr>
          <w:jc w:val="center"/>
        </w:trPr>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Település</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Várandósok száma</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2016. dec. 31-én</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0-6 évesek száma</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2016. dec. 31-én</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Családok száma</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2016. dec. 31-én</w:t>
            </w:r>
          </w:p>
        </w:tc>
      </w:tr>
      <w:tr w:rsidR="00113425" w:rsidRPr="00113425" w:rsidTr="00113425">
        <w:trPr>
          <w:trHeight w:val="190"/>
          <w:jc w:val="center"/>
        </w:trPr>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Ásványráró</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11</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106</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74</w:t>
            </w:r>
          </w:p>
        </w:tc>
      </w:tr>
    </w:tbl>
    <w:p w:rsidR="00113425" w:rsidRPr="00113425" w:rsidRDefault="00113425" w:rsidP="00113425">
      <w:pPr>
        <w:spacing w:after="0" w:line="240" w:lineRule="auto"/>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2094"/>
        <w:gridCol w:w="1701"/>
        <w:gridCol w:w="1732"/>
        <w:gridCol w:w="1843"/>
      </w:tblGrid>
      <w:tr w:rsidR="00113425" w:rsidRPr="00113425" w:rsidTr="00113425">
        <w:tc>
          <w:tcPr>
            <w:tcW w:w="1842"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Település</w:t>
            </w:r>
          </w:p>
        </w:tc>
        <w:tc>
          <w:tcPr>
            <w:tcW w:w="2094"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2016-ban nyilvántartásba vett várandósok száma</w:t>
            </w:r>
          </w:p>
        </w:tc>
        <w:tc>
          <w:tcPr>
            <w:tcW w:w="1701"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0-1 évesek száma 2016. dec. 31-én</w:t>
            </w:r>
          </w:p>
        </w:tc>
        <w:tc>
          <w:tcPr>
            <w:tcW w:w="1732"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1-3 évesek száma 2016. dec. 31-én</w:t>
            </w:r>
          </w:p>
        </w:tc>
        <w:tc>
          <w:tcPr>
            <w:tcW w:w="184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3-6 évesek száma 2016. dec. 31-én</w:t>
            </w:r>
          </w:p>
        </w:tc>
      </w:tr>
      <w:tr w:rsidR="00113425" w:rsidRPr="00113425" w:rsidTr="00113425">
        <w:tc>
          <w:tcPr>
            <w:tcW w:w="1842"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Ásványráró</w:t>
            </w:r>
          </w:p>
        </w:tc>
        <w:tc>
          <w:tcPr>
            <w:tcW w:w="2094"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w:t>
            </w:r>
          </w:p>
        </w:tc>
        <w:tc>
          <w:tcPr>
            <w:tcW w:w="1701"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17</w:t>
            </w:r>
          </w:p>
        </w:tc>
        <w:tc>
          <w:tcPr>
            <w:tcW w:w="1732"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29</w:t>
            </w:r>
          </w:p>
        </w:tc>
        <w:tc>
          <w:tcPr>
            <w:tcW w:w="184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60</w:t>
            </w:r>
          </w:p>
        </w:tc>
      </w:tr>
    </w:tbl>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Védőnői családlátogatások száma 2016-ban:</w:t>
      </w:r>
    </w:p>
    <w:p w:rsidR="00113425" w:rsidRPr="00113425" w:rsidRDefault="00113425" w:rsidP="00113425">
      <w:pPr>
        <w:spacing w:after="0" w:line="240" w:lineRule="auto"/>
        <w:jc w:val="both"/>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386"/>
        <w:gridCol w:w="1256"/>
        <w:gridCol w:w="968"/>
        <w:gridCol w:w="969"/>
        <w:gridCol w:w="879"/>
        <w:gridCol w:w="1190"/>
        <w:gridCol w:w="1241"/>
      </w:tblGrid>
      <w:tr w:rsidR="00113425" w:rsidRPr="00113425" w:rsidTr="00113425">
        <w:trPr>
          <w:jc w:val="center"/>
        </w:trPr>
        <w:tc>
          <w:tcPr>
            <w:tcW w:w="1399"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Település</w:t>
            </w:r>
          </w:p>
        </w:tc>
        <w:tc>
          <w:tcPr>
            <w:tcW w:w="138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 xml:space="preserve">Várandós </w:t>
            </w:r>
          </w:p>
        </w:tc>
        <w:tc>
          <w:tcPr>
            <w:tcW w:w="125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Gyermek-ágyas anya</w:t>
            </w:r>
          </w:p>
        </w:tc>
        <w:tc>
          <w:tcPr>
            <w:tcW w:w="968"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0-1 éves</w:t>
            </w:r>
          </w:p>
        </w:tc>
        <w:tc>
          <w:tcPr>
            <w:tcW w:w="969"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1-3 éves</w:t>
            </w:r>
          </w:p>
        </w:tc>
        <w:tc>
          <w:tcPr>
            <w:tcW w:w="879"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3-6 éves</w:t>
            </w:r>
          </w:p>
        </w:tc>
        <w:tc>
          <w:tcPr>
            <w:tcW w:w="1190"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Családlá-togatás</w:t>
            </w:r>
          </w:p>
        </w:tc>
        <w:tc>
          <w:tcPr>
            <w:tcW w:w="1241"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Szakláto-gatás</w:t>
            </w:r>
          </w:p>
          <w:p w:rsidR="00113425" w:rsidRPr="00113425" w:rsidRDefault="00113425" w:rsidP="00113425">
            <w:pPr>
              <w:spacing w:after="0" w:line="240" w:lineRule="auto"/>
              <w:jc w:val="both"/>
              <w:rPr>
                <w:rFonts w:ascii="Times New Roman" w:hAnsi="Times New Roman"/>
                <w:i/>
              </w:rPr>
            </w:pPr>
          </w:p>
        </w:tc>
      </w:tr>
      <w:tr w:rsidR="00113425" w:rsidRPr="00113425" w:rsidTr="00113425">
        <w:trPr>
          <w:jc w:val="center"/>
        </w:trPr>
        <w:tc>
          <w:tcPr>
            <w:tcW w:w="1399"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Ásványráró</w:t>
            </w:r>
          </w:p>
        </w:tc>
        <w:tc>
          <w:tcPr>
            <w:tcW w:w="138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109</w:t>
            </w:r>
          </w:p>
        </w:tc>
        <w:tc>
          <w:tcPr>
            <w:tcW w:w="125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91</w:t>
            </w:r>
          </w:p>
        </w:tc>
        <w:tc>
          <w:tcPr>
            <w:tcW w:w="968"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278</w:t>
            </w:r>
          </w:p>
        </w:tc>
        <w:tc>
          <w:tcPr>
            <w:tcW w:w="969"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117</w:t>
            </w:r>
          </w:p>
        </w:tc>
        <w:tc>
          <w:tcPr>
            <w:tcW w:w="879"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130</w:t>
            </w:r>
          </w:p>
        </w:tc>
        <w:tc>
          <w:tcPr>
            <w:tcW w:w="1190"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562</w:t>
            </w:r>
          </w:p>
        </w:tc>
        <w:tc>
          <w:tcPr>
            <w:tcW w:w="1241"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726</w:t>
            </w:r>
          </w:p>
        </w:tc>
      </w:tr>
    </w:tbl>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b/>
        <w:t xml:space="preserve">Az élveszületések száma azokra a csecsemőkre vonatkozik, akik megszületéskor ásványrárói lakcímmel rendelkeztek. Ebben az évben is -úgy, mint az előzőekben- több beköltözött családdal gyarapodott a falu lélekszáma. A legtöbb beköltözött családban vannak gyermekek, így a 0-6 éves korú gyermekek száma is nőtt az előző évekhez képest. </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Tanácsadáson megjelentek száma 2016-ban:</w:t>
      </w:r>
    </w:p>
    <w:p w:rsidR="00113425" w:rsidRPr="00113425" w:rsidRDefault="00113425" w:rsidP="00113425">
      <w:pPr>
        <w:spacing w:after="0" w:line="240" w:lineRule="auto"/>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59"/>
        <w:gridCol w:w="858"/>
        <w:gridCol w:w="858"/>
        <w:gridCol w:w="1136"/>
        <w:gridCol w:w="856"/>
        <w:gridCol w:w="856"/>
        <w:gridCol w:w="856"/>
        <w:gridCol w:w="950"/>
        <w:gridCol w:w="1136"/>
      </w:tblGrid>
      <w:tr w:rsidR="00113425" w:rsidRPr="00113425" w:rsidTr="00113425">
        <w:tc>
          <w:tcPr>
            <w:tcW w:w="923" w:type="dxa"/>
            <w:shd w:val="clear" w:color="auto" w:fill="auto"/>
          </w:tcPr>
          <w:p w:rsidR="00113425" w:rsidRPr="00113425" w:rsidRDefault="00113425" w:rsidP="00113425">
            <w:pPr>
              <w:spacing w:after="0" w:line="240" w:lineRule="auto"/>
              <w:jc w:val="both"/>
              <w:rPr>
                <w:rFonts w:ascii="Times New Roman" w:hAnsi="Times New Roman"/>
                <w:i/>
              </w:rPr>
            </w:pPr>
          </w:p>
        </w:tc>
        <w:tc>
          <w:tcPr>
            <w:tcW w:w="3711" w:type="dxa"/>
            <w:gridSpan w:val="4"/>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Orvossal tartott tanácsadás</w:t>
            </w:r>
          </w:p>
        </w:tc>
        <w:tc>
          <w:tcPr>
            <w:tcW w:w="4654" w:type="dxa"/>
            <w:gridSpan w:val="5"/>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Önálló védőnői tanácsadás</w:t>
            </w:r>
          </w:p>
        </w:tc>
      </w:tr>
      <w:tr w:rsidR="00113425" w:rsidRPr="00113425" w:rsidTr="00113425">
        <w:tc>
          <w:tcPr>
            <w:tcW w:w="923" w:type="dxa"/>
            <w:shd w:val="clear" w:color="auto" w:fill="auto"/>
          </w:tcPr>
          <w:p w:rsidR="00113425" w:rsidRPr="00113425" w:rsidRDefault="00113425" w:rsidP="00113425">
            <w:pPr>
              <w:spacing w:after="0" w:line="240" w:lineRule="auto"/>
              <w:jc w:val="both"/>
              <w:rPr>
                <w:rFonts w:ascii="Times New Roman" w:hAnsi="Times New Roman"/>
                <w:i/>
              </w:rPr>
            </w:pPr>
          </w:p>
        </w:tc>
        <w:tc>
          <w:tcPr>
            <w:tcW w:w="859"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0-1 év</w:t>
            </w:r>
          </w:p>
        </w:tc>
        <w:tc>
          <w:tcPr>
            <w:tcW w:w="858"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1-3 év</w:t>
            </w:r>
          </w:p>
        </w:tc>
        <w:tc>
          <w:tcPr>
            <w:tcW w:w="858"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3-6 év</w:t>
            </w:r>
          </w:p>
        </w:tc>
        <w:tc>
          <w:tcPr>
            <w:tcW w:w="113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Összesen</w:t>
            </w:r>
          </w:p>
          <w:p w:rsidR="00113425" w:rsidRPr="00113425" w:rsidRDefault="00113425" w:rsidP="00113425">
            <w:pPr>
              <w:spacing w:after="0" w:line="240" w:lineRule="auto"/>
              <w:jc w:val="both"/>
              <w:rPr>
                <w:rFonts w:ascii="Times New Roman" w:hAnsi="Times New Roman"/>
                <w:i/>
              </w:rPr>
            </w:pPr>
          </w:p>
        </w:tc>
        <w:tc>
          <w:tcPr>
            <w:tcW w:w="85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0-1 év</w:t>
            </w:r>
          </w:p>
        </w:tc>
        <w:tc>
          <w:tcPr>
            <w:tcW w:w="85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1-3 év</w:t>
            </w:r>
          </w:p>
        </w:tc>
        <w:tc>
          <w:tcPr>
            <w:tcW w:w="85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3-6 év</w:t>
            </w:r>
          </w:p>
        </w:tc>
        <w:tc>
          <w:tcPr>
            <w:tcW w:w="950"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Váran-dós anya</w:t>
            </w:r>
          </w:p>
        </w:tc>
        <w:tc>
          <w:tcPr>
            <w:tcW w:w="113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Összesen</w:t>
            </w:r>
          </w:p>
          <w:p w:rsidR="00113425" w:rsidRPr="00113425" w:rsidRDefault="00113425" w:rsidP="00113425">
            <w:pPr>
              <w:spacing w:after="0" w:line="240" w:lineRule="auto"/>
              <w:jc w:val="both"/>
              <w:rPr>
                <w:rFonts w:ascii="Times New Roman" w:hAnsi="Times New Roman"/>
                <w:i/>
              </w:rPr>
            </w:pPr>
          </w:p>
        </w:tc>
      </w:tr>
      <w:tr w:rsidR="00113425" w:rsidRPr="00113425" w:rsidTr="00113425">
        <w:tc>
          <w:tcPr>
            <w:tcW w:w="92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Körzet</w:t>
            </w:r>
          </w:p>
        </w:tc>
        <w:tc>
          <w:tcPr>
            <w:tcW w:w="859"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66</w:t>
            </w:r>
          </w:p>
        </w:tc>
        <w:tc>
          <w:tcPr>
            <w:tcW w:w="858"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39</w:t>
            </w:r>
          </w:p>
        </w:tc>
        <w:tc>
          <w:tcPr>
            <w:tcW w:w="858"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w:t>
            </w:r>
          </w:p>
        </w:tc>
        <w:tc>
          <w:tcPr>
            <w:tcW w:w="113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125</w:t>
            </w:r>
          </w:p>
        </w:tc>
        <w:tc>
          <w:tcPr>
            <w:tcW w:w="85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111</w:t>
            </w:r>
          </w:p>
        </w:tc>
        <w:tc>
          <w:tcPr>
            <w:tcW w:w="85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43</w:t>
            </w:r>
          </w:p>
        </w:tc>
        <w:tc>
          <w:tcPr>
            <w:tcW w:w="85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63</w:t>
            </w:r>
          </w:p>
        </w:tc>
        <w:tc>
          <w:tcPr>
            <w:tcW w:w="950"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106</w:t>
            </w:r>
          </w:p>
        </w:tc>
        <w:tc>
          <w:tcPr>
            <w:tcW w:w="1136"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323</w:t>
            </w:r>
          </w:p>
        </w:tc>
      </w:tr>
    </w:tbl>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tanácsadóban kötött időben végzett szolgáltatások:</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gondozottak szerdán és pénteken 8-9 óra között kereshetnek fel a tanácsadóban, ekkor védőnői fogadóórát tartok. Hétfőn és csütörtökön 8-10 óra között önálló védőnői tanácsadás működik. A háziorvossal tartott tanácsadás időpontja csütörtök 13 óra.</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 xml:space="preserve">Mozgó Szakorvosi Szolgálat várandósgondozás területen 2016-ban újra indult, amelyért köszönet a Képviselőtestületnek, hogy az ásványrárói kismamáknak nem kell tanácsadásra Mosonmagyaróvárra utazni. A gyermekMSzSz-t továbbra is Dr. Virághalmi Aranka látta el, aki minden hónap második péntekén tartott szaktanácsadást. </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2016-ban MSzSz tanácsadáson megjelentek száma: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tblGrid>
      <w:tr w:rsidR="00113425" w:rsidRPr="00113425" w:rsidTr="00113425">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Település</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Várandós szaktanácsadás</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Gyermek szaktanácsadás</w:t>
            </w:r>
          </w:p>
        </w:tc>
      </w:tr>
      <w:tr w:rsidR="00113425" w:rsidRPr="00113425" w:rsidTr="00113425">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Ásványráró</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28 fő</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21 fő</w:t>
            </w:r>
          </w:p>
        </w:tc>
      </w:tr>
    </w:tbl>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Az önálló védőnői tanácsadáson a védőnők által elvégzendő szűrővizsgálatok életkorhoz kötöttek. Az 51/1997 (XII. 18.) NM rendelet alapján a védőnő jogosult elvégezni:</w:t>
      </w:r>
    </w:p>
    <w:p w:rsidR="00113425" w:rsidRPr="00113425" w:rsidRDefault="00113425" w:rsidP="00113425">
      <w:pPr>
        <w:numPr>
          <w:ilvl w:val="0"/>
          <w:numId w:val="10"/>
        </w:numPr>
        <w:spacing w:after="0" w:line="240" w:lineRule="auto"/>
        <w:jc w:val="both"/>
        <w:rPr>
          <w:rFonts w:ascii="Times New Roman" w:hAnsi="Times New Roman"/>
          <w:i/>
        </w:rPr>
      </w:pPr>
      <w:r w:rsidRPr="00113425">
        <w:rPr>
          <w:rFonts w:ascii="Times New Roman" w:hAnsi="Times New Roman"/>
          <w:i/>
        </w:rPr>
        <w:t>1,3 és 6 hónapos korban a pszichomotoros és mentális fejlődés vizsgálatát;</w:t>
      </w:r>
    </w:p>
    <w:p w:rsidR="00113425" w:rsidRPr="00113425" w:rsidRDefault="00113425" w:rsidP="00113425">
      <w:pPr>
        <w:numPr>
          <w:ilvl w:val="0"/>
          <w:numId w:val="10"/>
        </w:numPr>
        <w:spacing w:after="0" w:line="240" w:lineRule="auto"/>
        <w:jc w:val="both"/>
        <w:rPr>
          <w:rFonts w:ascii="Times New Roman" w:hAnsi="Times New Roman"/>
          <w:i/>
        </w:rPr>
      </w:pPr>
      <w:r w:rsidRPr="00113425">
        <w:rPr>
          <w:rFonts w:ascii="Times New Roman" w:hAnsi="Times New Roman"/>
          <w:i/>
        </w:rPr>
        <w:t>Az érzékszervek működésének vizsgálatát (látás, kancsalság, hallás);</w:t>
      </w:r>
    </w:p>
    <w:p w:rsidR="00113425" w:rsidRPr="00113425" w:rsidRDefault="00113425" w:rsidP="00113425">
      <w:pPr>
        <w:numPr>
          <w:ilvl w:val="0"/>
          <w:numId w:val="10"/>
        </w:numPr>
        <w:spacing w:after="0" w:line="240" w:lineRule="auto"/>
        <w:jc w:val="both"/>
        <w:rPr>
          <w:rFonts w:ascii="Times New Roman" w:hAnsi="Times New Roman"/>
          <w:i/>
        </w:rPr>
      </w:pPr>
      <w:r w:rsidRPr="00113425">
        <w:rPr>
          <w:rFonts w:ascii="Times New Roman" w:hAnsi="Times New Roman"/>
          <w:i/>
        </w:rPr>
        <w:t>1 éves kortól 6 éves életkorig évenkénti szűrővizsgálatokat:</w:t>
      </w:r>
    </w:p>
    <w:p w:rsidR="00113425" w:rsidRPr="00113425" w:rsidRDefault="00113425" w:rsidP="00113425">
      <w:pPr>
        <w:numPr>
          <w:ilvl w:val="1"/>
          <w:numId w:val="10"/>
        </w:numPr>
        <w:spacing w:after="0" w:line="240" w:lineRule="auto"/>
        <w:jc w:val="both"/>
        <w:rPr>
          <w:rFonts w:ascii="Times New Roman" w:hAnsi="Times New Roman"/>
          <w:i/>
        </w:rPr>
      </w:pPr>
      <w:r w:rsidRPr="00113425">
        <w:rPr>
          <w:rFonts w:ascii="Times New Roman" w:hAnsi="Times New Roman"/>
          <w:i/>
        </w:rPr>
        <w:t>Testmagasság, testtömeg, fej- és mellkörfogat mérése, tápláltsági állapot értékelése;</w:t>
      </w:r>
    </w:p>
    <w:p w:rsidR="00113425" w:rsidRPr="00113425" w:rsidRDefault="00113425" w:rsidP="00113425">
      <w:pPr>
        <w:numPr>
          <w:ilvl w:val="1"/>
          <w:numId w:val="10"/>
        </w:numPr>
        <w:spacing w:after="0" w:line="240" w:lineRule="auto"/>
        <w:jc w:val="both"/>
        <w:rPr>
          <w:rFonts w:ascii="Times New Roman" w:hAnsi="Times New Roman"/>
          <w:i/>
        </w:rPr>
      </w:pPr>
      <w:r w:rsidRPr="00113425">
        <w:rPr>
          <w:rFonts w:ascii="Times New Roman" w:hAnsi="Times New Roman"/>
          <w:i/>
        </w:rPr>
        <w:t>Pszichomotoros, mentális, szociális fejlődés és magatartásproblémák vizsgálata;</w:t>
      </w:r>
    </w:p>
    <w:p w:rsidR="00113425" w:rsidRPr="00113425" w:rsidRDefault="00113425" w:rsidP="00113425">
      <w:pPr>
        <w:numPr>
          <w:ilvl w:val="1"/>
          <w:numId w:val="10"/>
        </w:numPr>
        <w:spacing w:after="0" w:line="240" w:lineRule="auto"/>
        <w:jc w:val="both"/>
        <w:rPr>
          <w:rFonts w:ascii="Times New Roman" w:hAnsi="Times New Roman"/>
          <w:i/>
        </w:rPr>
      </w:pPr>
      <w:r w:rsidRPr="00113425">
        <w:rPr>
          <w:rFonts w:ascii="Times New Roman" w:hAnsi="Times New Roman"/>
          <w:i/>
        </w:rPr>
        <w:t>Érzékszervek működésének vizsgálata, beszédfejlődés;</w:t>
      </w:r>
    </w:p>
    <w:p w:rsidR="00113425" w:rsidRPr="00113425" w:rsidRDefault="00113425" w:rsidP="00113425">
      <w:pPr>
        <w:numPr>
          <w:ilvl w:val="1"/>
          <w:numId w:val="10"/>
        </w:numPr>
        <w:spacing w:after="0" w:line="240" w:lineRule="auto"/>
        <w:jc w:val="both"/>
        <w:rPr>
          <w:rFonts w:ascii="Times New Roman" w:hAnsi="Times New Roman"/>
          <w:i/>
        </w:rPr>
      </w:pPr>
      <w:r w:rsidRPr="00113425">
        <w:rPr>
          <w:rFonts w:ascii="Times New Roman" w:hAnsi="Times New Roman"/>
          <w:i/>
        </w:rPr>
        <w:t>Mozgásszervek szűrése, különös tekintettel a láb statikai problémáira;</w:t>
      </w:r>
    </w:p>
    <w:p w:rsidR="00113425" w:rsidRPr="00113425" w:rsidRDefault="00113425" w:rsidP="00113425">
      <w:pPr>
        <w:numPr>
          <w:ilvl w:val="1"/>
          <w:numId w:val="10"/>
        </w:numPr>
        <w:spacing w:after="0" w:line="240" w:lineRule="auto"/>
        <w:jc w:val="both"/>
        <w:rPr>
          <w:rFonts w:ascii="Times New Roman" w:hAnsi="Times New Roman"/>
          <w:i/>
        </w:rPr>
      </w:pPr>
      <w:r w:rsidRPr="00113425">
        <w:rPr>
          <w:rFonts w:ascii="Times New Roman" w:hAnsi="Times New Roman"/>
          <w:i/>
        </w:rPr>
        <w:t>3-6 éves kor között vérnyomásmérés.</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szűrővizsgálaton kiszűrt gyermekek háziorvosával fel kell venni a kapcsolatot, tájékoztatni kell az adott gyermeknél észlelt elváltozásokról. Amennyiben szakorvos is alátámasztja a kiszűrt elváltozást, gondozásba kell venni a tanulót, és segíteni kell további életüket.</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védőnői munka kiemelt feladata a 6 hónapos korig tartó kizárólagos szoptatás és a 12 hónapon túl is folytatódó anyatejes táplálás megvalósulása.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413"/>
      </w:tblGrid>
      <w:tr w:rsidR="00113425" w:rsidRPr="00113425" w:rsidTr="00113425">
        <w:tc>
          <w:tcPr>
            <w:tcW w:w="2303" w:type="dxa"/>
            <w:shd w:val="clear" w:color="auto" w:fill="auto"/>
          </w:tcPr>
          <w:p w:rsidR="00113425" w:rsidRPr="00113425" w:rsidRDefault="00113425" w:rsidP="00113425">
            <w:pPr>
              <w:spacing w:after="0" w:line="240" w:lineRule="auto"/>
              <w:jc w:val="both"/>
              <w:rPr>
                <w:rFonts w:ascii="Times New Roman" w:hAnsi="Times New Roman"/>
                <w:i/>
              </w:rPr>
            </w:pP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Az év folyamán 1 évet betöltöttek száma</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6 hónapig kizárólag anyatejjel táplált</w:t>
            </w:r>
          </w:p>
        </w:tc>
        <w:tc>
          <w:tcPr>
            <w:tcW w:w="241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12 hónapos korban még szoptatott kisgyermekek száma</w:t>
            </w:r>
          </w:p>
        </w:tc>
      </w:tr>
      <w:tr w:rsidR="00113425" w:rsidRPr="00113425" w:rsidTr="00113425">
        <w:trPr>
          <w:trHeight w:val="76"/>
        </w:trPr>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Körzet</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14</w:t>
            </w:r>
          </w:p>
        </w:tc>
        <w:tc>
          <w:tcPr>
            <w:tcW w:w="230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3</w:t>
            </w:r>
          </w:p>
        </w:tc>
        <w:tc>
          <w:tcPr>
            <w:tcW w:w="2413" w:type="dxa"/>
            <w:shd w:val="clear" w:color="auto" w:fill="auto"/>
          </w:tcPr>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1</w:t>
            </w:r>
          </w:p>
        </w:tc>
      </w:tr>
    </w:tbl>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Óvodai munka:</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Az óvónőkkel együttműködve, közösen folytatva a megkezdett hagyományt, 2016-ban is folytattuk a Baba-mama klubfoglalkozásokat. Ezeknek az összejöveteleknek az óvoda ad otthont, a másfél és 3 éves kor közötti gyermekek és szüleik részére. A családokhoz meghívókat juttatunk el. Az összejövetelek elején mesés, verses foglalkozás van, majd szabad foglalkozás keretében spontán beszélgetések alakulnak ki a szülőket éppen foglalkoztató témákban. A leendő óvodások megismerkednek az óvodával, az óvónénikkel, és amikor bekerülnek kiscsoportos óvodásként az óvodába, nem idegen helyre csöppennek, hanem egy ismerős személy üdvözli őket ismerős környezetben. Az óvónők elmondása alapján, a Baba-mama klub foglalkozásaira járó kisgyermekek óvodai beszoktatása sokkal könnyebb.</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negyedévente előírt tisztasági szűrővizsgálatok megtörténtek.</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Iskola-egészségügyi ellátás:</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2015/2016. tanévben az általános iskolában a 26/1997 (IX. 3.) NM rendelet értelmében kötelező szűrővizsgálatok megtörténtek. Szűrésre kötelezett évfolyamok a 2., 4., 6., 8. évfolyam. A szűrővizsgálatok magukban foglalják:</w:t>
      </w:r>
    </w:p>
    <w:p w:rsidR="00113425" w:rsidRPr="00113425" w:rsidRDefault="00113425" w:rsidP="00113425">
      <w:pPr>
        <w:numPr>
          <w:ilvl w:val="0"/>
          <w:numId w:val="11"/>
        </w:numPr>
        <w:spacing w:after="0" w:line="240" w:lineRule="auto"/>
        <w:jc w:val="both"/>
        <w:rPr>
          <w:rFonts w:ascii="Times New Roman" w:hAnsi="Times New Roman"/>
          <w:i/>
        </w:rPr>
      </w:pPr>
      <w:r w:rsidRPr="00113425">
        <w:rPr>
          <w:rFonts w:ascii="Times New Roman" w:hAnsi="Times New Roman"/>
          <w:i/>
        </w:rPr>
        <w:t>a testsúly-, testmagasság mérését;</w:t>
      </w:r>
    </w:p>
    <w:p w:rsidR="00113425" w:rsidRPr="00113425" w:rsidRDefault="00113425" w:rsidP="00113425">
      <w:pPr>
        <w:numPr>
          <w:ilvl w:val="0"/>
          <w:numId w:val="11"/>
        </w:numPr>
        <w:spacing w:after="0" w:line="240" w:lineRule="auto"/>
        <w:jc w:val="both"/>
        <w:rPr>
          <w:rFonts w:ascii="Times New Roman" w:hAnsi="Times New Roman"/>
          <w:i/>
        </w:rPr>
      </w:pPr>
      <w:r w:rsidRPr="00113425">
        <w:rPr>
          <w:rFonts w:ascii="Times New Roman" w:hAnsi="Times New Roman"/>
          <w:i/>
        </w:rPr>
        <w:t>látásélesség-, színlátás-, hallás vizsgálatát;</w:t>
      </w:r>
    </w:p>
    <w:p w:rsidR="00113425" w:rsidRPr="00113425" w:rsidRDefault="00113425" w:rsidP="00113425">
      <w:pPr>
        <w:numPr>
          <w:ilvl w:val="0"/>
          <w:numId w:val="11"/>
        </w:numPr>
        <w:spacing w:after="0" w:line="240" w:lineRule="auto"/>
        <w:jc w:val="both"/>
        <w:rPr>
          <w:rFonts w:ascii="Times New Roman" w:hAnsi="Times New Roman"/>
          <w:i/>
        </w:rPr>
      </w:pPr>
      <w:r w:rsidRPr="00113425">
        <w:rPr>
          <w:rFonts w:ascii="Times New Roman" w:hAnsi="Times New Roman"/>
          <w:i/>
        </w:rPr>
        <w:t>mozgásszervek alaki és funkcionális szűrését;</w:t>
      </w:r>
    </w:p>
    <w:p w:rsidR="00113425" w:rsidRPr="00113425" w:rsidRDefault="00113425" w:rsidP="00113425">
      <w:pPr>
        <w:numPr>
          <w:ilvl w:val="0"/>
          <w:numId w:val="11"/>
        </w:numPr>
        <w:spacing w:after="0" w:line="240" w:lineRule="auto"/>
        <w:jc w:val="both"/>
        <w:rPr>
          <w:rFonts w:ascii="Times New Roman" w:hAnsi="Times New Roman"/>
          <w:i/>
        </w:rPr>
      </w:pPr>
      <w:r w:rsidRPr="00113425">
        <w:rPr>
          <w:rFonts w:ascii="Times New Roman" w:hAnsi="Times New Roman"/>
          <w:i/>
        </w:rPr>
        <w:t>vérnyomás vizsgálatát;</w:t>
      </w:r>
    </w:p>
    <w:p w:rsidR="00113425" w:rsidRPr="00113425" w:rsidRDefault="00113425" w:rsidP="00113425">
      <w:pPr>
        <w:numPr>
          <w:ilvl w:val="0"/>
          <w:numId w:val="11"/>
        </w:numPr>
        <w:spacing w:after="0" w:line="240" w:lineRule="auto"/>
        <w:jc w:val="both"/>
        <w:rPr>
          <w:rFonts w:ascii="Times New Roman" w:hAnsi="Times New Roman"/>
          <w:i/>
        </w:rPr>
      </w:pPr>
      <w:r w:rsidRPr="00113425">
        <w:rPr>
          <w:rFonts w:ascii="Times New Roman" w:hAnsi="Times New Roman"/>
          <w:i/>
        </w:rPr>
        <w:t>golyvaszűrést (6. osztályban);</w:t>
      </w:r>
    </w:p>
    <w:p w:rsidR="00113425" w:rsidRPr="00113425" w:rsidRDefault="00113425" w:rsidP="00113425">
      <w:pPr>
        <w:numPr>
          <w:ilvl w:val="0"/>
          <w:numId w:val="11"/>
        </w:numPr>
        <w:spacing w:after="0" w:line="240" w:lineRule="auto"/>
        <w:jc w:val="both"/>
        <w:rPr>
          <w:rFonts w:ascii="Times New Roman" w:hAnsi="Times New Roman"/>
          <w:i/>
        </w:rPr>
      </w:pPr>
      <w:r w:rsidRPr="00113425">
        <w:rPr>
          <w:rFonts w:ascii="Times New Roman" w:hAnsi="Times New Roman"/>
          <w:i/>
        </w:rPr>
        <w:t>továbbá feladat még az általános személyi higiéne és a tetvesség vizsgálata.</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Minden megvizsgált tanulónak kiadásra kerül egy védőnői igazolás, melyen az észlelt elváltozások is feltüntetésre kerülnek. Ezekkel az igazolásokkal az a tapasztalatom, hogy a szülőktől visszajelzés kevés esetben érkezik (a gyerekek növekedésével egyenes arányban csökken a visszaérkező, szülő által aláírt papírok száma). A védőnői és orvosi szűrések, valamint a védőoltások előtt minden esetben írásban történik a szülők tájékoztatása.</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Tisztasági vizsgálat a módszertani levél ajánlása szerint történik, jelenleg 3 havonta. Amennyiben van olyan tanuló, aki kiszűrésre kerül, abban az esetben írásban kap róla a szülő tájékoztatást. Természetesen intézményi jelzés esetén soron kívül megtörténik a tisztasági vizsgálat.</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tanévben előírt kampányoltások rendben megtörténtek, az átoltás 100 %, melyről jelentési kötelezettségem van a Megyei Kormányhivatal felé.</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Az előírt előadásokat az iskolákban mindig megtartom, szeretem ezeket az órákat, bízom abban, hogy a gyerekek is új ismeretanyaggal, élményekkel gazdagodnak az órák által.</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 xml:space="preserve">Mindkét, ellátásom alá tartozó iskolával az együttműködés jó, mind a szűrővizsgálatokra, mind az óratartásra lehetőséget biztosítanak a számomra. </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b/>
        <w:t>Védőnői munkám során a jól bevált dolgokon igyekszem nem változtatni, illetve az újításokat fokozatosan bevezetni, megszoktatni a gondozott családjaimmal. A vezető védőnő által szervezett munkaértekezleteken részt veszek, ezen kívül több tanfolyamra is elmegyek, hogy tudásom naprakész legyen. Ezen tanfolyamok többsége ingyenes, általában Győrött megrendezésre kerülő vagy az interneten zajló továbbképzések. A munkámról naprakészen munkanaplót, a gyermekekről személyes dokumentációt vezetek a jogszabályok szerint. Az előírt jelentési kötelezettségeknek eleget teszek. Személyes tapasztalatom, hogy az egyre bővülő, előírt, kötelező dokumentáció a területi munkától veszi el az időt.</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 xml:space="preserve">2016-ban eszközbővítésre nem került sor, a rendelkezésemre álló, vizsgálatok elvégzéséhez szükséges eszközök megfelelő állapotban vannak. Tisztasági meszelés 2013. szeptember hónapban megtörtént. </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2016. évben a Megyei Kormányhivatal járványügyi előadója és a vezető védőnő is többször végzett részére előírt, kötelező ellenőrző vizsgálatot. A vezető védőnő szakmai ellenőrzése során hiányosságot nem tárt fel; a járványügyi előadó által esetlegesen észlelt hiányosságokat az Önkormányzat rövid időn belül pótolta.</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Tisztelt Képviselő Testület!</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 beszámolóm készítésének célja: a Testület tájékoztatása a védőnői munkáról.</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Megköszönöm munkám iránti bizalmukat, együttműködésüket!</w:t>
      </w:r>
    </w:p>
    <w:p w:rsidR="00113425" w:rsidRPr="00113425" w:rsidRDefault="00113425" w:rsidP="00113425">
      <w:pPr>
        <w:spacing w:after="0" w:line="240" w:lineRule="auto"/>
        <w:jc w:val="both"/>
        <w:rPr>
          <w:rFonts w:ascii="Times New Roman" w:hAnsi="Times New Roman"/>
          <w:i/>
        </w:rPr>
      </w:pP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Ásványráró, 2017. január 31.</w:t>
      </w:r>
      <w:r w:rsidRPr="00113425">
        <w:rPr>
          <w:rFonts w:ascii="Times New Roman" w:hAnsi="Times New Roman"/>
          <w:i/>
        </w:rPr>
        <w:tab/>
      </w:r>
      <w:r w:rsidRPr="00113425">
        <w:rPr>
          <w:rFonts w:ascii="Times New Roman" w:hAnsi="Times New Roman"/>
          <w:i/>
        </w:rPr>
        <w:tab/>
      </w:r>
      <w:r w:rsidRPr="00113425">
        <w:rPr>
          <w:rFonts w:ascii="Times New Roman" w:hAnsi="Times New Roman"/>
          <w:i/>
        </w:rPr>
        <w:tab/>
      </w:r>
      <w:r w:rsidRPr="00113425">
        <w:rPr>
          <w:rFonts w:ascii="Times New Roman" w:hAnsi="Times New Roman"/>
          <w:i/>
        </w:rPr>
        <w:tab/>
      </w:r>
      <w:r w:rsidRPr="00113425">
        <w:rPr>
          <w:rFonts w:ascii="Times New Roman" w:hAnsi="Times New Roman"/>
          <w:i/>
        </w:rPr>
        <w:tab/>
        <w:t>Kálmán Zsoltné</w:t>
      </w:r>
    </w:p>
    <w:p w:rsidR="00113425" w:rsidRPr="00113425" w:rsidRDefault="00113425" w:rsidP="00113425">
      <w:pPr>
        <w:spacing w:after="0" w:line="240" w:lineRule="auto"/>
        <w:jc w:val="both"/>
        <w:rPr>
          <w:rFonts w:ascii="Times New Roman" w:hAnsi="Times New Roman"/>
          <w:i/>
        </w:rPr>
      </w:pPr>
      <w:r w:rsidRPr="00113425">
        <w:rPr>
          <w:rFonts w:ascii="Times New Roman" w:hAnsi="Times New Roman"/>
          <w:i/>
        </w:rPr>
        <w:tab/>
      </w:r>
      <w:r w:rsidRPr="00113425">
        <w:rPr>
          <w:rFonts w:ascii="Times New Roman" w:hAnsi="Times New Roman"/>
          <w:i/>
        </w:rPr>
        <w:tab/>
      </w:r>
      <w:r w:rsidRPr="00113425">
        <w:rPr>
          <w:rFonts w:ascii="Times New Roman" w:hAnsi="Times New Roman"/>
          <w:i/>
        </w:rPr>
        <w:tab/>
      </w:r>
      <w:r w:rsidRPr="00113425">
        <w:rPr>
          <w:rFonts w:ascii="Times New Roman" w:hAnsi="Times New Roman"/>
          <w:i/>
        </w:rPr>
        <w:tab/>
      </w:r>
      <w:r w:rsidRPr="00113425">
        <w:rPr>
          <w:rFonts w:ascii="Times New Roman" w:hAnsi="Times New Roman"/>
          <w:i/>
        </w:rPr>
        <w:tab/>
      </w:r>
      <w:r w:rsidRPr="00113425">
        <w:rPr>
          <w:rFonts w:ascii="Times New Roman" w:hAnsi="Times New Roman"/>
          <w:i/>
        </w:rPr>
        <w:tab/>
      </w:r>
      <w:r w:rsidRPr="00113425">
        <w:rPr>
          <w:rFonts w:ascii="Times New Roman" w:hAnsi="Times New Roman"/>
          <w:i/>
        </w:rPr>
        <w:tab/>
      </w:r>
      <w:r w:rsidRPr="00113425">
        <w:rPr>
          <w:rFonts w:ascii="Times New Roman" w:hAnsi="Times New Roman"/>
          <w:i/>
        </w:rPr>
        <w:tab/>
        <w:t xml:space="preserve">      Védőnő</w:t>
      </w:r>
    </w:p>
    <w:p w:rsidR="005A32B0" w:rsidRDefault="005A32B0" w:rsidP="005A32B0">
      <w:pPr>
        <w:spacing w:after="0" w:line="240" w:lineRule="auto"/>
        <w:jc w:val="both"/>
        <w:rPr>
          <w:rFonts w:ascii="Times New Roman" w:hAnsi="Times New Roman"/>
          <w:sz w:val="24"/>
          <w:szCs w:val="24"/>
          <w:lang w:eastAsia="en-US"/>
        </w:rPr>
      </w:pPr>
    </w:p>
    <w:p w:rsidR="00901C8F" w:rsidRPr="00901C8F" w:rsidRDefault="00901C8F" w:rsidP="005A32B0">
      <w:pPr>
        <w:spacing w:after="0" w:line="240" w:lineRule="auto"/>
        <w:jc w:val="both"/>
        <w:rPr>
          <w:rFonts w:ascii="Times New Roman" w:hAnsi="Times New Roman"/>
          <w:sz w:val="24"/>
          <w:szCs w:val="24"/>
          <w:lang w:eastAsia="en-US"/>
        </w:rPr>
      </w:pPr>
      <w:r w:rsidRPr="00901C8F">
        <w:rPr>
          <w:rFonts w:ascii="Times New Roman" w:hAnsi="Times New Roman"/>
          <w:b/>
          <w:sz w:val="24"/>
          <w:szCs w:val="24"/>
          <w:lang w:eastAsia="en-US"/>
        </w:rPr>
        <w:t>Tatainé Popp Rita polgármester:</w:t>
      </w:r>
      <w:r>
        <w:rPr>
          <w:rFonts w:ascii="Times New Roman" w:hAnsi="Times New Roman"/>
          <w:b/>
          <w:sz w:val="24"/>
          <w:szCs w:val="24"/>
          <w:lang w:eastAsia="en-US"/>
        </w:rPr>
        <w:t xml:space="preserve"> </w:t>
      </w:r>
      <w:r w:rsidRPr="00901C8F">
        <w:rPr>
          <w:rFonts w:ascii="Times New Roman" w:hAnsi="Times New Roman"/>
          <w:sz w:val="24"/>
          <w:szCs w:val="24"/>
          <w:lang w:eastAsia="en-US"/>
        </w:rPr>
        <w:t>Van-e valakinek kérdése a beszámolóval kapcsolatban?</w:t>
      </w:r>
    </w:p>
    <w:p w:rsidR="00901C8F" w:rsidRPr="00901C8F" w:rsidRDefault="00901C8F" w:rsidP="005A32B0">
      <w:pPr>
        <w:spacing w:after="0" w:line="240" w:lineRule="auto"/>
        <w:jc w:val="both"/>
        <w:rPr>
          <w:rFonts w:ascii="Times New Roman" w:hAnsi="Times New Roman"/>
          <w:b/>
          <w:sz w:val="24"/>
          <w:szCs w:val="24"/>
          <w:lang w:eastAsia="en-US"/>
        </w:rPr>
      </w:pPr>
    </w:p>
    <w:p w:rsidR="005A32B0" w:rsidRPr="00105C63" w:rsidRDefault="00901C8F" w:rsidP="005A32B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Mivel</w:t>
      </w:r>
      <w:r w:rsidR="005A32B0" w:rsidRPr="00105C63">
        <w:rPr>
          <w:rFonts w:ascii="Times New Roman" w:hAnsi="Times New Roman"/>
          <w:sz w:val="24"/>
          <w:szCs w:val="24"/>
          <w:lang w:eastAsia="en-US"/>
        </w:rPr>
        <w:t xml:space="preserve"> kérdés és hozzászólás nem volt, Tatainé Popp Rita polgármester szavazásra teszi fel a </w:t>
      </w:r>
      <w:r w:rsidR="005A32B0">
        <w:rPr>
          <w:rFonts w:ascii="Times New Roman" w:hAnsi="Times New Roman"/>
          <w:sz w:val="24"/>
          <w:szCs w:val="24"/>
          <w:lang w:eastAsia="en-US"/>
        </w:rPr>
        <w:t xml:space="preserve">következő </w:t>
      </w:r>
      <w:r w:rsidR="005A32B0" w:rsidRPr="00105C63">
        <w:rPr>
          <w:rFonts w:ascii="Times New Roman" w:hAnsi="Times New Roman"/>
          <w:sz w:val="24"/>
          <w:szCs w:val="24"/>
          <w:lang w:eastAsia="en-US"/>
        </w:rPr>
        <w:t>határozati javaslatot</w:t>
      </w:r>
      <w:r>
        <w:rPr>
          <w:rFonts w:ascii="Times New Roman" w:hAnsi="Times New Roman"/>
          <w:sz w:val="24"/>
          <w:szCs w:val="24"/>
          <w:lang w:eastAsia="en-US"/>
        </w:rPr>
        <w:t>:</w:t>
      </w:r>
    </w:p>
    <w:p w:rsidR="005A32B0" w:rsidRPr="00105C63" w:rsidRDefault="005A32B0" w:rsidP="005A32B0">
      <w:pPr>
        <w:spacing w:after="0" w:line="240" w:lineRule="auto"/>
        <w:jc w:val="both"/>
        <w:rPr>
          <w:rFonts w:ascii="Times New Roman" w:hAnsi="Times New Roman"/>
          <w:sz w:val="24"/>
          <w:szCs w:val="24"/>
          <w:lang w:eastAsia="en-US"/>
        </w:rPr>
      </w:pPr>
    </w:p>
    <w:p w:rsidR="005A32B0" w:rsidRPr="00901C8F" w:rsidRDefault="005A32B0" w:rsidP="005A32B0">
      <w:pPr>
        <w:spacing w:after="0" w:line="240" w:lineRule="auto"/>
        <w:jc w:val="both"/>
        <w:rPr>
          <w:rFonts w:ascii="Times New Roman" w:hAnsi="Times New Roman"/>
          <w:b/>
          <w:i/>
          <w:sz w:val="24"/>
          <w:szCs w:val="24"/>
          <w:lang w:eastAsia="en-US"/>
        </w:rPr>
      </w:pPr>
      <w:r w:rsidRPr="00901C8F">
        <w:rPr>
          <w:rFonts w:ascii="Times New Roman" w:hAnsi="Times New Roman"/>
          <w:b/>
          <w:i/>
          <w:sz w:val="24"/>
          <w:szCs w:val="24"/>
          <w:lang w:eastAsia="en-US"/>
        </w:rPr>
        <w:t>…/2017. (</w:t>
      </w:r>
      <w:r w:rsidR="00901C8F">
        <w:rPr>
          <w:rFonts w:ascii="Times New Roman" w:hAnsi="Times New Roman"/>
          <w:b/>
          <w:i/>
          <w:sz w:val="24"/>
          <w:szCs w:val="24"/>
          <w:lang w:eastAsia="en-US"/>
        </w:rPr>
        <w:t>V. 2.</w:t>
      </w:r>
      <w:r w:rsidRPr="00901C8F">
        <w:rPr>
          <w:rFonts w:ascii="Times New Roman" w:hAnsi="Times New Roman"/>
          <w:b/>
          <w:i/>
          <w:sz w:val="24"/>
          <w:szCs w:val="24"/>
          <w:lang w:eastAsia="en-US"/>
        </w:rPr>
        <w:t>) határozati javaslat</w:t>
      </w:r>
    </w:p>
    <w:p w:rsidR="005A32B0" w:rsidRPr="00105C63" w:rsidRDefault="005A32B0" w:rsidP="005A32B0">
      <w:pPr>
        <w:spacing w:after="0" w:line="240" w:lineRule="auto"/>
        <w:jc w:val="both"/>
        <w:rPr>
          <w:rFonts w:ascii="Times New Roman" w:hAnsi="Times New Roman"/>
          <w:i/>
          <w:sz w:val="24"/>
          <w:szCs w:val="24"/>
          <w:lang w:eastAsia="en-US"/>
        </w:rPr>
      </w:pPr>
    </w:p>
    <w:p w:rsidR="005A32B0" w:rsidRPr="00105C63" w:rsidRDefault="005A32B0" w:rsidP="005A32B0">
      <w:pPr>
        <w:spacing w:after="0" w:line="240" w:lineRule="auto"/>
        <w:jc w:val="both"/>
        <w:rPr>
          <w:rFonts w:ascii="Times New Roman" w:hAnsi="Times New Roman"/>
          <w:i/>
          <w:sz w:val="24"/>
          <w:szCs w:val="24"/>
          <w:lang w:eastAsia="en-US"/>
        </w:rPr>
      </w:pPr>
      <w:r w:rsidRPr="00105C63">
        <w:rPr>
          <w:rFonts w:ascii="Times New Roman" w:hAnsi="Times New Roman"/>
          <w:i/>
          <w:sz w:val="24"/>
          <w:szCs w:val="24"/>
          <w:lang w:eastAsia="en-US"/>
        </w:rPr>
        <w:t xml:space="preserve">Ásványráró Község </w:t>
      </w:r>
      <w:r>
        <w:rPr>
          <w:rFonts w:ascii="Times New Roman" w:hAnsi="Times New Roman"/>
          <w:i/>
          <w:sz w:val="24"/>
          <w:szCs w:val="24"/>
          <w:lang w:eastAsia="en-US"/>
        </w:rPr>
        <w:t xml:space="preserve">Önkormányzat </w:t>
      </w:r>
      <w:r w:rsidRPr="00105C63">
        <w:rPr>
          <w:rFonts w:ascii="Times New Roman" w:hAnsi="Times New Roman"/>
          <w:i/>
          <w:sz w:val="24"/>
          <w:szCs w:val="24"/>
          <w:lang w:eastAsia="en-US"/>
        </w:rPr>
        <w:t xml:space="preserve">Képviselő-testülete </w:t>
      </w:r>
      <w:r>
        <w:rPr>
          <w:rFonts w:ascii="Times New Roman" w:hAnsi="Times New Roman"/>
          <w:i/>
          <w:sz w:val="24"/>
          <w:szCs w:val="24"/>
          <w:lang w:eastAsia="en-US"/>
        </w:rPr>
        <w:t xml:space="preserve">úgy határozott, hogy </w:t>
      </w:r>
      <w:r w:rsidRPr="00105C63">
        <w:rPr>
          <w:rFonts w:ascii="Times New Roman" w:hAnsi="Times New Roman"/>
          <w:i/>
          <w:sz w:val="24"/>
          <w:szCs w:val="24"/>
          <w:lang w:eastAsia="en-US"/>
        </w:rPr>
        <w:t>elfogadja a Védőnői Szolgálat 201</w:t>
      </w:r>
      <w:r>
        <w:rPr>
          <w:rFonts w:ascii="Times New Roman" w:hAnsi="Times New Roman"/>
          <w:i/>
          <w:sz w:val="24"/>
          <w:szCs w:val="24"/>
          <w:lang w:eastAsia="en-US"/>
        </w:rPr>
        <w:t>6</w:t>
      </w:r>
      <w:r w:rsidRPr="00105C63">
        <w:rPr>
          <w:rFonts w:ascii="Times New Roman" w:hAnsi="Times New Roman"/>
          <w:i/>
          <w:sz w:val="24"/>
          <w:szCs w:val="24"/>
          <w:lang w:eastAsia="en-US"/>
        </w:rPr>
        <w:t xml:space="preserve">. évi </w:t>
      </w:r>
      <w:r>
        <w:rPr>
          <w:rFonts w:ascii="Times New Roman" w:hAnsi="Times New Roman"/>
          <w:i/>
          <w:sz w:val="24"/>
          <w:szCs w:val="24"/>
          <w:lang w:eastAsia="en-US"/>
        </w:rPr>
        <w:t>munkájáról szóló beszámoló</w:t>
      </w:r>
      <w:r w:rsidRPr="00105C63">
        <w:rPr>
          <w:rFonts w:ascii="Times New Roman" w:hAnsi="Times New Roman"/>
          <w:i/>
          <w:sz w:val="24"/>
          <w:szCs w:val="24"/>
          <w:lang w:eastAsia="en-US"/>
        </w:rPr>
        <w:t>t.</w:t>
      </w:r>
    </w:p>
    <w:p w:rsidR="005A32B0" w:rsidRPr="00105C63" w:rsidRDefault="005A32B0" w:rsidP="005A32B0">
      <w:pPr>
        <w:spacing w:after="0" w:line="240" w:lineRule="auto"/>
        <w:jc w:val="both"/>
        <w:rPr>
          <w:rFonts w:ascii="Times New Roman" w:hAnsi="Times New Roman"/>
          <w:i/>
          <w:sz w:val="24"/>
          <w:szCs w:val="24"/>
          <w:lang w:eastAsia="en-US"/>
        </w:rPr>
      </w:pPr>
    </w:p>
    <w:p w:rsidR="005A32B0" w:rsidRPr="00105C63" w:rsidRDefault="005A32B0" w:rsidP="005A32B0">
      <w:pPr>
        <w:spacing w:after="0" w:line="240" w:lineRule="auto"/>
        <w:jc w:val="both"/>
        <w:rPr>
          <w:rFonts w:ascii="Times New Roman" w:hAnsi="Times New Roman"/>
          <w:i/>
          <w:sz w:val="24"/>
          <w:szCs w:val="24"/>
          <w:lang w:eastAsia="en-US"/>
        </w:rPr>
      </w:pPr>
      <w:r w:rsidRPr="00105C63">
        <w:rPr>
          <w:rFonts w:ascii="Times New Roman" w:hAnsi="Times New Roman"/>
          <w:b/>
          <w:i/>
          <w:sz w:val="24"/>
          <w:szCs w:val="24"/>
          <w:lang w:eastAsia="en-US"/>
        </w:rPr>
        <w:t>Felelős:</w:t>
      </w:r>
      <w:r w:rsidRPr="00105C63">
        <w:rPr>
          <w:rFonts w:ascii="Times New Roman" w:hAnsi="Times New Roman"/>
          <w:i/>
          <w:sz w:val="24"/>
          <w:szCs w:val="24"/>
          <w:lang w:eastAsia="en-US"/>
        </w:rPr>
        <w:t xml:space="preserve"> Tatainé Popp Rita polgármester</w:t>
      </w:r>
    </w:p>
    <w:p w:rsidR="005A32B0" w:rsidRPr="00105C63" w:rsidRDefault="005A32B0" w:rsidP="005A32B0">
      <w:pPr>
        <w:spacing w:after="0" w:line="240" w:lineRule="auto"/>
        <w:jc w:val="both"/>
        <w:rPr>
          <w:rFonts w:ascii="Times New Roman" w:hAnsi="Times New Roman"/>
          <w:i/>
          <w:sz w:val="24"/>
          <w:szCs w:val="24"/>
          <w:lang w:eastAsia="en-US"/>
        </w:rPr>
      </w:pPr>
      <w:r w:rsidRPr="00105C63">
        <w:rPr>
          <w:rFonts w:ascii="Times New Roman" w:hAnsi="Times New Roman"/>
          <w:b/>
          <w:i/>
          <w:sz w:val="24"/>
          <w:szCs w:val="24"/>
          <w:lang w:eastAsia="en-US"/>
        </w:rPr>
        <w:t>Határidő:</w:t>
      </w:r>
      <w:r w:rsidRPr="00105C63">
        <w:rPr>
          <w:rFonts w:ascii="Times New Roman" w:hAnsi="Times New Roman"/>
          <w:i/>
          <w:sz w:val="24"/>
          <w:szCs w:val="24"/>
          <w:lang w:eastAsia="en-US"/>
        </w:rPr>
        <w:t xml:space="preserve"> Azonnal</w:t>
      </w:r>
    </w:p>
    <w:p w:rsidR="005A32B0" w:rsidRPr="00105C63" w:rsidRDefault="005A32B0" w:rsidP="005A32B0">
      <w:pPr>
        <w:spacing w:after="0" w:line="240" w:lineRule="auto"/>
        <w:jc w:val="both"/>
        <w:rPr>
          <w:rFonts w:ascii="Times New Roman" w:hAnsi="Times New Roman"/>
          <w:b/>
          <w:sz w:val="24"/>
          <w:szCs w:val="24"/>
          <w:u w:val="single"/>
          <w:lang w:eastAsia="en-US"/>
        </w:rPr>
      </w:pPr>
    </w:p>
    <w:p w:rsidR="005A32B0" w:rsidRDefault="005A32B0" w:rsidP="005A32B0">
      <w:pPr>
        <w:spacing w:after="0" w:line="240" w:lineRule="auto"/>
        <w:jc w:val="both"/>
        <w:rPr>
          <w:rFonts w:ascii="Times New Roman" w:hAnsi="Times New Roman"/>
          <w:sz w:val="24"/>
          <w:szCs w:val="24"/>
          <w:lang w:eastAsia="en-US"/>
        </w:rPr>
      </w:pPr>
      <w:r w:rsidRPr="00105C63">
        <w:rPr>
          <w:rFonts w:ascii="Times New Roman" w:hAnsi="Times New Roman"/>
          <w:sz w:val="24"/>
          <w:szCs w:val="24"/>
          <w:lang w:eastAsia="en-US"/>
        </w:rPr>
        <w:t xml:space="preserve">Ásványráró Község Képviselő-testülete </w:t>
      </w:r>
      <w:r>
        <w:rPr>
          <w:rFonts w:ascii="Times New Roman" w:hAnsi="Times New Roman"/>
          <w:sz w:val="24"/>
          <w:szCs w:val="24"/>
          <w:lang w:eastAsia="en-US"/>
        </w:rPr>
        <w:t>7</w:t>
      </w:r>
      <w:r w:rsidRPr="00105C63">
        <w:rPr>
          <w:rFonts w:ascii="Times New Roman" w:hAnsi="Times New Roman"/>
          <w:sz w:val="24"/>
          <w:szCs w:val="24"/>
          <w:lang w:eastAsia="en-US"/>
        </w:rPr>
        <w:t xml:space="preserve"> igen szavazattal – egyhangúlag – hozta meg határozatát</w:t>
      </w:r>
    </w:p>
    <w:p w:rsidR="005A32B0" w:rsidRPr="00105C63" w:rsidRDefault="005A32B0" w:rsidP="005A32B0">
      <w:pPr>
        <w:spacing w:after="0" w:line="240" w:lineRule="auto"/>
        <w:jc w:val="both"/>
        <w:rPr>
          <w:rFonts w:ascii="Times New Roman" w:hAnsi="Times New Roman"/>
          <w:b/>
          <w:sz w:val="24"/>
          <w:szCs w:val="24"/>
          <w:u w:val="single"/>
          <w:lang w:eastAsia="en-US"/>
        </w:rPr>
      </w:pPr>
    </w:p>
    <w:p w:rsidR="005A32B0" w:rsidRPr="00105C63" w:rsidRDefault="005A32B0" w:rsidP="005A32B0">
      <w:pPr>
        <w:spacing w:after="0" w:line="240" w:lineRule="auto"/>
        <w:jc w:val="center"/>
        <w:rPr>
          <w:rFonts w:ascii="Times New Roman" w:hAnsi="Times New Roman"/>
          <w:b/>
          <w:sz w:val="24"/>
          <w:szCs w:val="24"/>
          <w:lang w:eastAsia="en-US"/>
        </w:rPr>
      </w:pPr>
      <w:r w:rsidRPr="00105C63">
        <w:rPr>
          <w:rFonts w:ascii="Times New Roman" w:hAnsi="Times New Roman"/>
          <w:b/>
          <w:sz w:val="24"/>
          <w:szCs w:val="24"/>
          <w:lang w:eastAsia="en-US"/>
        </w:rPr>
        <w:t>2</w:t>
      </w:r>
      <w:r>
        <w:rPr>
          <w:rFonts w:ascii="Times New Roman" w:hAnsi="Times New Roman"/>
          <w:b/>
          <w:sz w:val="24"/>
          <w:szCs w:val="24"/>
          <w:lang w:eastAsia="en-US"/>
        </w:rPr>
        <w:t>9</w:t>
      </w:r>
      <w:r w:rsidRPr="00105C63">
        <w:rPr>
          <w:rFonts w:ascii="Times New Roman" w:hAnsi="Times New Roman"/>
          <w:b/>
          <w:sz w:val="24"/>
          <w:szCs w:val="24"/>
          <w:lang w:eastAsia="en-US"/>
        </w:rPr>
        <w:t>/2016. (V.</w:t>
      </w:r>
      <w:r>
        <w:rPr>
          <w:rFonts w:ascii="Times New Roman" w:hAnsi="Times New Roman"/>
          <w:b/>
          <w:sz w:val="24"/>
          <w:szCs w:val="24"/>
          <w:lang w:eastAsia="en-US"/>
        </w:rPr>
        <w:t>2</w:t>
      </w:r>
      <w:r w:rsidRPr="00105C63">
        <w:rPr>
          <w:rFonts w:ascii="Times New Roman" w:hAnsi="Times New Roman"/>
          <w:b/>
          <w:sz w:val="24"/>
          <w:szCs w:val="24"/>
          <w:lang w:eastAsia="en-US"/>
        </w:rPr>
        <w:t>.) határozat</w:t>
      </w:r>
    </w:p>
    <w:p w:rsidR="005A32B0" w:rsidRPr="00105C63" w:rsidRDefault="005A32B0" w:rsidP="005A32B0">
      <w:pPr>
        <w:spacing w:after="0" w:line="240" w:lineRule="auto"/>
        <w:jc w:val="both"/>
        <w:rPr>
          <w:rFonts w:ascii="Times New Roman" w:hAnsi="Times New Roman"/>
          <w:b/>
          <w:sz w:val="24"/>
          <w:szCs w:val="24"/>
          <w:u w:val="single"/>
          <w:lang w:eastAsia="en-US"/>
        </w:rPr>
      </w:pPr>
    </w:p>
    <w:p w:rsidR="005A32B0" w:rsidRPr="0013097A" w:rsidRDefault="005A32B0" w:rsidP="00901C8F">
      <w:pPr>
        <w:spacing w:after="0" w:line="240" w:lineRule="auto"/>
        <w:ind w:left="1134"/>
        <w:jc w:val="both"/>
        <w:rPr>
          <w:rFonts w:ascii="Times New Roman" w:hAnsi="Times New Roman"/>
          <w:sz w:val="24"/>
          <w:szCs w:val="24"/>
          <w:lang w:eastAsia="en-US"/>
        </w:rPr>
      </w:pPr>
      <w:r w:rsidRPr="0013097A">
        <w:rPr>
          <w:rFonts w:ascii="Times New Roman" w:hAnsi="Times New Roman"/>
          <w:sz w:val="24"/>
          <w:szCs w:val="24"/>
          <w:lang w:eastAsia="en-US"/>
        </w:rPr>
        <w:t>Ásványráró Község Önkormányzat Képviselő-testülete úgy határozott, hogy el</w:t>
      </w:r>
      <w:r>
        <w:rPr>
          <w:rFonts w:ascii="Times New Roman" w:hAnsi="Times New Roman"/>
          <w:sz w:val="24"/>
          <w:szCs w:val="24"/>
          <w:lang w:eastAsia="en-US"/>
        </w:rPr>
        <w:t>fogadja a Védőnői Szolgálat 2016</w:t>
      </w:r>
      <w:r w:rsidRPr="0013097A">
        <w:rPr>
          <w:rFonts w:ascii="Times New Roman" w:hAnsi="Times New Roman"/>
          <w:sz w:val="24"/>
          <w:szCs w:val="24"/>
          <w:lang w:eastAsia="en-US"/>
        </w:rPr>
        <w:t>. évi munkájáról szóló beszámolót.</w:t>
      </w:r>
    </w:p>
    <w:p w:rsidR="005A32B0" w:rsidRPr="00105C63" w:rsidRDefault="005A32B0" w:rsidP="005A32B0">
      <w:pPr>
        <w:spacing w:after="0" w:line="240" w:lineRule="auto"/>
        <w:ind w:left="708"/>
        <w:jc w:val="both"/>
        <w:rPr>
          <w:rFonts w:ascii="Times New Roman" w:hAnsi="Times New Roman"/>
          <w:sz w:val="24"/>
          <w:szCs w:val="24"/>
          <w:lang w:eastAsia="en-US"/>
        </w:rPr>
      </w:pPr>
    </w:p>
    <w:p w:rsidR="005A32B0" w:rsidRPr="00105C63" w:rsidRDefault="005A32B0" w:rsidP="005A32B0">
      <w:pPr>
        <w:spacing w:after="0" w:line="240" w:lineRule="auto"/>
        <w:ind w:left="2977"/>
        <w:jc w:val="both"/>
        <w:rPr>
          <w:rFonts w:ascii="Times New Roman" w:hAnsi="Times New Roman"/>
          <w:sz w:val="24"/>
          <w:szCs w:val="24"/>
          <w:lang w:eastAsia="en-US"/>
        </w:rPr>
      </w:pPr>
      <w:r w:rsidRPr="00105C63">
        <w:rPr>
          <w:rFonts w:ascii="Times New Roman" w:hAnsi="Times New Roman"/>
          <w:b/>
          <w:sz w:val="24"/>
          <w:szCs w:val="24"/>
          <w:lang w:eastAsia="en-US"/>
        </w:rPr>
        <w:t>Felelős:</w:t>
      </w:r>
      <w:r w:rsidRPr="00105C63">
        <w:rPr>
          <w:rFonts w:ascii="Times New Roman" w:hAnsi="Times New Roman"/>
          <w:sz w:val="24"/>
          <w:szCs w:val="24"/>
          <w:lang w:eastAsia="en-US"/>
        </w:rPr>
        <w:t xml:space="preserve"> Tatainé Popp Rita polgármester</w:t>
      </w:r>
    </w:p>
    <w:p w:rsidR="005A32B0" w:rsidRPr="00105C63" w:rsidRDefault="005A32B0" w:rsidP="005A32B0">
      <w:pPr>
        <w:spacing w:after="0" w:line="240" w:lineRule="auto"/>
        <w:ind w:left="2977"/>
        <w:jc w:val="both"/>
        <w:rPr>
          <w:rFonts w:ascii="Times New Roman" w:hAnsi="Times New Roman"/>
          <w:sz w:val="24"/>
          <w:szCs w:val="24"/>
          <w:lang w:eastAsia="en-US"/>
        </w:rPr>
      </w:pPr>
      <w:r w:rsidRPr="00105C63">
        <w:rPr>
          <w:rFonts w:ascii="Times New Roman" w:hAnsi="Times New Roman"/>
          <w:b/>
          <w:sz w:val="24"/>
          <w:szCs w:val="24"/>
          <w:lang w:eastAsia="en-US"/>
        </w:rPr>
        <w:t>Határidő:</w:t>
      </w:r>
      <w:r w:rsidRPr="00105C63">
        <w:rPr>
          <w:rFonts w:ascii="Times New Roman" w:hAnsi="Times New Roman"/>
          <w:sz w:val="24"/>
          <w:szCs w:val="24"/>
          <w:lang w:eastAsia="en-US"/>
        </w:rPr>
        <w:t xml:space="preserve"> Azonnal</w:t>
      </w:r>
    </w:p>
    <w:p w:rsidR="005A32B0" w:rsidRPr="00105C63" w:rsidRDefault="005A32B0" w:rsidP="005A32B0">
      <w:pPr>
        <w:spacing w:after="0" w:line="240" w:lineRule="auto"/>
        <w:jc w:val="both"/>
        <w:rPr>
          <w:rFonts w:ascii="Times New Roman" w:hAnsi="Times New Roman"/>
          <w:b/>
          <w:sz w:val="24"/>
          <w:szCs w:val="24"/>
          <w:u w:val="single"/>
          <w:lang w:eastAsia="en-US"/>
        </w:rPr>
      </w:pPr>
    </w:p>
    <w:p w:rsidR="00EE52A1" w:rsidRPr="00EE52A1" w:rsidRDefault="00EE52A1" w:rsidP="005E66BC">
      <w:pPr>
        <w:spacing w:after="0" w:line="240" w:lineRule="auto"/>
        <w:jc w:val="both"/>
        <w:rPr>
          <w:rFonts w:ascii="Times New Roman" w:hAnsi="Times New Roman"/>
        </w:rPr>
      </w:pPr>
    </w:p>
    <w:p w:rsidR="00113425" w:rsidRPr="00113425" w:rsidRDefault="00113425" w:rsidP="005E66BC">
      <w:pPr>
        <w:spacing w:after="0" w:line="240" w:lineRule="auto"/>
        <w:jc w:val="both"/>
        <w:rPr>
          <w:rFonts w:ascii="Times New Roman" w:hAnsi="Times New Roman"/>
          <w:b/>
          <w:sz w:val="24"/>
          <w:szCs w:val="24"/>
          <w:u w:val="single"/>
        </w:rPr>
      </w:pPr>
      <w:r w:rsidRPr="00113425">
        <w:rPr>
          <w:rFonts w:ascii="Times New Roman" w:hAnsi="Times New Roman"/>
          <w:b/>
          <w:sz w:val="24"/>
          <w:szCs w:val="24"/>
          <w:u w:val="single"/>
        </w:rPr>
        <w:t>8.</w:t>
      </w:r>
      <w:r w:rsidR="00901C8F">
        <w:rPr>
          <w:rFonts w:ascii="Times New Roman" w:hAnsi="Times New Roman"/>
          <w:b/>
          <w:sz w:val="24"/>
          <w:szCs w:val="24"/>
          <w:u w:val="single"/>
        </w:rPr>
        <w:t xml:space="preserve"> </w:t>
      </w:r>
      <w:r w:rsidRPr="00113425">
        <w:rPr>
          <w:rFonts w:ascii="Times New Roman" w:hAnsi="Times New Roman"/>
          <w:b/>
          <w:sz w:val="24"/>
          <w:szCs w:val="24"/>
          <w:u w:val="single"/>
        </w:rPr>
        <w:t>Napirendi pont</w:t>
      </w:r>
    </w:p>
    <w:p w:rsidR="00113425" w:rsidRDefault="00113425" w:rsidP="005E66BC">
      <w:pPr>
        <w:spacing w:after="0" w:line="240" w:lineRule="auto"/>
        <w:jc w:val="both"/>
        <w:rPr>
          <w:rFonts w:ascii="Times New Roman" w:hAnsi="Times New Roman"/>
          <w:b/>
          <w:sz w:val="24"/>
          <w:szCs w:val="24"/>
        </w:rPr>
      </w:pPr>
      <w:r w:rsidRPr="00113425">
        <w:rPr>
          <w:rFonts w:ascii="Times New Roman" w:hAnsi="Times New Roman"/>
          <w:b/>
          <w:sz w:val="24"/>
          <w:szCs w:val="24"/>
        </w:rPr>
        <w:t>Kistérségi Gyermekjóléti és Családsegítő Központ beszámolója 2016. évről</w:t>
      </w:r>
    </w:p>
    <w:p w:rsidR="00113425" w:rsidRDefault="00113425" w:rsidP="005E66BC">
      <w:pPr>
        <w:spacing w:after="0" w:line="240" w:lineRule="auto"/>
        <w:jc w:val="both"/>
        <w:rPr>
          <w:rFonts w:ascii="Times New Roman" w:hAnsi="Times New Roman"/>
          <w:b/>
          <w:sz w:val="24"/>
          <w:szCs w:val="24"/>
        </w:rPr>
      </w:pPr>
    </w:p>
    <w:p w:rsidR="00901C8F" w:rsidRDefault="00613183" w:rsidP="005E66BC">
      <w:pPr>
        <w:spacing w:after="0" w:line="240" w:lineRule="auto"/>
        <w:jc w:val="both"/>
        <w:rPr>
          <w:rFonts w:ascii="Times New Roman" w:hAnsi="Times New Roman"/>
          <w:sz w:val="24"/>
          <w:szCs w:val="24"/>
        </w:rPr>
      </w:pPr>
      <w:r>
        <w:rPr>
          <w:rFonts w:ascii="Times New Roman" w:hAnsi="Times New Roman"/>
          <w:b/>
          <w:sz w:val="24"/>
          <w:szCs w:val="24"/>
        </w:rPr>
        <w:t xml:space="preserve">Dr. Mátyus-Minkó Nikoletta jegyző: </w:t>
      </w:r>
      <w:r w:rsidR="00901C8F" w:rsidRPr="00901C8F">
        <w:rPr>
          <w:rFonts w:ascii="Times New Roman" w:hAnsi="Times New Roman"/>
          <w:sz w:val="24"/>
          <w:szCs w:val="24"/>
        </w:rPr>
        <w:t>A napirendi pont kapcsán két beszámoló is érkezett a testület elé. Ludikár Ildikó családsegítő e</w:t>
      </w:r>
      <w:r w:rsidR="00901C8F">
        <w:rPr>
          <w:rFonts w:ascii="Times New Roman" w:hAnsi="Times New Roman"/>
          <w:sz w:val="24"/>
          <w:szCs w:val="24"/>
        </w:rPr>
        <w:t>lkészítette a településre vonat</w:t>
      </w:r>
      <w:r w:rsidR="00901C8F" w:rsidRPr="00901C8F">
        <w:rPr>
          <w:rFonts w:ascii="Times New Roman" w:hAnsi="Times New Roman"/>
          <w:sz w:val="24"/>
          <w:szCs w:val="24"/>
        </w:rPr>
        <w:t>kozó beszámolóját</w:t>
      </w:r>
      <w:r w:rsidR="00901C8F">
        <w:rPr>
          <w:rFonts w:ascii="Times New Roman" w:hAnsi="Times New Roman"/>
          <w:sz w:val="24"/>
          <w:szCs w:val="24"/>
        </w:rPr>
        <w:t xml:space="preserve">, amit minden évben ilyenkor elfogadunk. Ezt követően a Központ is elküldte a beszámolóját, amit május 31-ig szintén el kell fogadni. Ez a térségi munkájuról szóló beszámoló inkább. </w:t>
      </w:r>
    </w:p>
    <w:p w:rsidR="005900CE" w:rsidRPr="005900CE" w:rsidRDefault="005900CE" w:rsidP="005E66BC">
      <w:pPr>
        <w:spacing w:after="0" w:line="240" w:lineRule="auto"/>
        <w:jc w:val="both"/>
        <w:rPr>
          <w:rFonts w:ascii="Times New Roman" w:hAnsi="Times New Roman"/>
          <w:i/>
        </w:rPr>
      </w:pPr>
    </w:p>
    <w:p w:rsidR="00113425" w:rsidRPr="00B40671" w:rsidRDefault="00901C8F" w:rsidP="005E66BC">
      <w:pPr>
        <w:spacing w:after="0" w:line="240" w:lineRule="auto"/>
        <w:jc w:val="both"/>
        <w:rPr>
          <w:rFonts w:ascii="Times New Roman" w:hAnsi="Times New Roman"/>
          <w:i/>
        </w:rPr>
      </w:pPr>
      <w:r>
        <w:rPr>
          <w:rFonts w:ascii="Times New Roman" w:hAnsi="Times New Roman"/>
          <w:i/>
        </w:rPr>
        <w:t>„</w:t>
      </w:r>
      <w:r w:rsidR="00113425" w:rsidRPr="00B40671">
        <w:rPr>
          <w:rFonts w:ascii="Times New Roman" w:hAnsi="Times New Roman"/>
          <w:i/>
        </w:rPr>
        <w:t>Előterjesztés</w:t>
      </w:r>
    </w:p>
    <w:p w:rsidR="00113425" w:rsidRPr="00B40671" w:rsidRDefault="00113425" w:rsidP="00113425">
      <w:pPr>
        <w:spacing w:after="0" w:line="240" w:lineRule="auto"/>
        <w:jc w:val="both"/>
        <w:rPr>
          <w:rFonts w:ascii="Times New Roman" w:hAnsi="Times New Roman"/>
          <w:bCs/>
          <w:i/>
          <w:u w:val="single"/>
        </w:rPr>
      </w:pPr>
      <w:r w:rsidRPr="00B40671">
        <w:rPr>
          <w:rFonts w:ascii="Times New Roman" w:hAnsi="Times New Roman"/>
          <w:bCs/>
          <w:i/>
          <w:u w:val="single"/>
        </w:rPr>
        <w:t>BESZÁMOLÓ 2016</w:t>
      </w:r>
    </w:p>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Település: Ásványráró</w:t>
      </w:r>
    </w:p>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Családsegítő neve: Ludikár Ildikó</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Demográfiai adatok:</w:t>
      </w:r>
    </w:p>
    <w:tbl>
      <w:tblPr>
        <w:tblW w:w="9287" w:type="dxa"/>
        <w:tblInd w:w="-29"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77" w:type="dxa"/>
        </w:tblCellMar>
        <w:tblLook w:val="00A0"/>
      </w:tblPr>
      <w:tblGrid>
        <w:gridCol w:w="879"/>
        <w:gridCol w:w="816"/>
        <w:gridCol w:w="811"/>
        <w:gridCol w:w="830"/>
        <w:gridCol w:w="850"/>
        <w:gridCol w:w="850"/>
        <w:gridCol w:w="850"/>
        <w:gridCol w:w="850"/>
        <w:gridCol w:w="814"/>
        <w:gridCol w:w="923"/>
        <w:gridCol w:w="814"/>
      </w:tblGrid>
      <w:tr w:rsidR="00113425" w:rsidRPr="00B40671" w:rsidTr="00113425">
        <w:tc>
          <w:tcPr>
            <w:tcW w:w="878" w:type="dxa"/>
            <w:tcBorders>
              <w:top w:val="single" w:sz="12" w:space="0" w:color="000001"/>
              <w:left w:val="single" w:sz="12" w:space="0" w:color="000001"/>
              <w:bottom w:val="single" w:sz="4" w:space="0" w:color="000001"/>
              <w:right w:val="single" w:sz="4"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p>
        </w:tc>
        <w:tc>
          <w:tcPr>
            <w:tcW w:w="815"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0-2</w:t>
            </w:r>
          </w:p>
        </w:tc>
        <w:tc>
          <w:tcPr>
            <w:tcW w:w="811"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3-5</w:t>
            </w:r>
          </w:p>
        </w:tc>
        <w:tc>
          <w:tcPr>
            <w:tcW w:w="830"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6-13</w:t>
            </w:r>
          </w:p>
        </w:tc>
        <w:tc>
          <w:tcPr>
            <w:tcW w:w="850"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14-17</w:t>
            </w:r>
          </w:p>
        </w:tc>
        <w:tc>
          <w:tcPr>
            <w:tcW w:w="850"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18-24</w:t>
            </w:r>
          </w:p>
        </w:tc>
        <w:tc>
          <w:tcPr>
            <w:tcW w:w="850"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25-34</w:t>
            </w:r>
          </w:p>
        </w:tc>
        <w:tc>
          <w:tcPr>
            <w:tcW w:w="850"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35-49</w:t>
            </w:r>
          </w:p>
        </w:tc>
        <w:tc>
          <w:tcPr>
            <w:tcW w:w="814"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50-61</w:t>
            </w:r>
          </w:p>
        </w:tc>
        <w:tc>
          <w:tcPr>
            <w:tcW w:w="923" w:type="dxa"/>
            <w:tcBorders>
              <w:top w:val="single" w:sz="12" w:space="0" w:color="000001"/>
              <w:left w:val="single" w:sz="4" w:space="0" w:color="000001"/>
              <w:bottom w:val="single" w:sz="4" w:space="0" w:color="000001"/>
              <w:right w:val="single" w:sz="4"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62felett</w:t>
            </w:r>
          </w:p>
        </w:tc>
        <w:tc>
          <w:tcPr>
            <w:tcW w:w="814" w:type="dxa"/>
            <w:tcBorders>
              <w:top w:val="single" w:sz="12" w:space="0" w:color="000001"/>
              <w:left w:val="single" w:sz="4" w:space="0" w:color="000001"/>
              <w:bottom w:val="single" w:sz="4" w:space="0" w:color="000001"/>
              <w:right w:val="single" w:sz="12" w:space="0" w:color="000001"/>
            </w:tcBorders>
            <w:shd w:val="clear" w:color="auto" w:fill="B6DDE8"/>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Összes</w:t>
            </w:r>
          </w:p>
        </w:tc>
      </w:tr>
      <w:tr w:rsidR="00113425" w:rsidRPr="00B40671" w:rsidTr="00113425">
        <w:tc>
          <w:tcPr>
            <w:tcW w:w="878" w:type="dxa"/>
            <w:tcBorders>
              <w:top w:val="single" w:sz="4" w:space="0" w:color="000001"/>
              <w:left w:val="single" w:sz="12" w:space="0" w:color="000001"/>
              <w:bottom w:val="single" w:sz="4" w:space="0" w:color="000001"/>
              <w:right w:val="single" w:sz="4"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férfi</w:t>
            </w: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26</w:t>
            </w:r>
          </w:p>
        </w:tc>
        <w:tc>
          <w:tcPr>
            <w:tcW w:w="811"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26</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88</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75</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149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279</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161</w:t>
            </w:r>
          </w:p>
        </w:tc>
        <w:tc>
          <w:tcPr>
            <w:tcW w:w="92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204</w:t>
            </w:r>
          </w:p>
        </w:tc>
        <w:tc>
          <w:tcPr>
            <w:tcW w:w="814" w:type="dxa"/>
            <w:tcBorders>
              <w:top w:val="single" w:sz="4" w:space="0" w:color="000001"/>
              <w:left w:val="single" w:sz="4" w:space="0" w:color="000001"/>
              <w:bottom w:val="single" w:sz="4" w:space="0" w:color="000001"/>
              <w:right w:val="single" w:sz="12"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1050</w:t>
            </w:r>
          </w:p>
        </w:tc>
      </w:tr>
      <w:tr w:rsidR="00113425" w:rsidRPr="00B40671" w:rsidTr="00113425">
        <w:tc>
          <w:tcPr>
            <w:tcW w:w="878" w:type="dxa"/>
            <w:tcBorders>
              <w:top w:val="single" w:sz="4" w:space="0" w:color="000001"/>
              <w:left w:val="single" w:sz="12" w:space="0" w:color="000001"/>
              <w:bottom w:val="single" w:sz="4" w:space="0" w:color="000001"/>
              <w:right w:val="single" w:sz="4"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nő</w:t>
            </w: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19</w:t>
            </w:r>
          </w:p>
        </w:tc>
        <w:tc>
          <w:tcPr>
            <w:tcW w:w="811"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22</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67</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63</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123</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250</w:t>
            </w:r>
          </w:p>
        </w:tc>
        <w:tc>
          <w:tcPr>
            <w:tcW w:w="814"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170</w:t>
            </w:r>
          </w:p>
        </w:tc>
        <w:tc>
          <w:tcPr>
            <w:tcW w:w="923" w:type="dxa"/>
            <w:tcBorders>
              <w:top w:val="single" w:sz="4" w:space="0" w:color="000001"/>
              <w:left w:val="single" w:sz="4" w:space="0" w:color="000001"/>
              <w:bottom w:val="single" w:sz="4" w:space="0" w:color="000001"/>
              <w:right w:val="single" w:sz="4"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208</w:t>
            </w:r>
          </w:p>
        </w:tc>
        <w:tc>
          <w:tcPr>
            <w:tcW w:w="814" w:type="dxa"/>
            <w:tcBorders>
              <w:top w:val="single" w:sz="4" w:space="0" w:color="000001"/>
              <w:left w:val="single" w:sz="4" w:space="0" w:color="000001"/>
              <w:bottom w:val="single" w:sz="4" w:space="0" w:color="000001"/>
              <w:right w:val="single" w:sz="12" w:space="0" w:color="000001"/>
            </w:tcBorders>
            <w:shd w:val="clear" w:color="auto" w:fill="auto"/>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954</w:t>
            </w:r>
          </w:p>
        </w:tc>
      </w:tr>
      <w:tr w:rsidR="00113425" w:rsidRPr="00B40671" w:rsidTr="00113425">
        <w:tc>
          <w:tcPr>
            <w:tcW w:w="878" w:type="dxa"/>
            <w:tcBorders>
              <w:top w:val="single" w:sz="4" w:space="0" w:color="000001"/>
              <w:left w:val="single" w:sz="12" w:space="0" w:color="000001"/>
              <w:bottom w:val="single" w:sz="12" w:space="0" w:color="000001"/>
              <w:right w:val="single" w:sz="4" w:space="0" w:color="000001"/>
            </w:tcBorders>
            <w:shd w:val="clear" w:color="auto" w:fill="F2DBDB"/>
            <w:tcMar>
              <w:left w:w="77"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Összes</w:t>
            </w:r>
          </w:p>
        </w:tc>
        <w:tc>
          <w:tcPr>
            <w:tcW w:w="815"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45</w:t>
            </w:r>
          </w:p>
        </w:tc>
        <w:tc>
          <w:tcPr>
            <w:tcW w:w="811"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48</w:t>
            </w:r>
          </w:p>
        </w:tc>
        <w:tc>
          <w:tcPr>
            <w:tcW w:w="830"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155</w:t>
            </w:r>
          </w:p>
        </w:tc>
        <w:tc>
          <w:tcPr>
            <w:tcW w:w="850"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74</w:t>
            </w:r>
          </w:p>
        </w:tc>
        <w:tc>
          <w:tcPr>
            <w:tcW w:w="850"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138</w:t>
            </w:r>
          </w:p>
        </w:tc>
        <w:tc>
          <w:tcPr>
            <w:tcW w:w="850"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272</w:t>
            </w:r>
          </w:p>
        </w:tc>
        <w:tc>
          <w:tcPr>
            <w:tcW w:w="850"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529</w:t>
            </w:r>
          </w:p>
        </w:tc>
        <w:tc>
          <w:tcPr>
            <w:tcW w:w="814"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331</w:t>
            </w:r>
          </w:p>
        </w:tc>
        <w:tc>
          <w:tcPr>
            <w:tcW w:w="923" w:type="dxa"/>
            <w:tcBorders>
              <w:top w:val="single" w:sz="4" w:space="0" w:color="000001"/>
              <w:left w:val="single" w:sz="4" w:space="0" w:color="000001"/>
              <w:bottom w:val="single" w:sz="12" w:space="0" w:color="000001"/>
              <w:right w:val="single" w:sz="4"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412</w:t>
            </w:r>
          </w:p>
        </w:tc>
        <w:tc>
          <w:tcPr>
            <w:tcW w:w="814" w:type="dxa"/>
            <w:tcBorders>
              <w:top w:val="single" w:sz="4" w:space="0" w:color="000001"/>
              <w:left w:val="single" w:sz="4" w:space="0" w:color="000001"/>
              <w:bottom w:val="single" w:sz="12" w:space="0" w:color="000001"/>
              <w:right w:val="single" w:sz="12" w:space="0" w:color="000001"/>
            </w:tcBorders>
            <w:shd w:val="clear" w:color="auto" w:fill="F2DBDB"/>
            <w:tcMar>
              <w:left w:w="10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2004</w:t>
            </w:r>
          </w:p>
        </w:tc>
      </w:tr>
    </w:tbl>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 xml:space="preserve">Rendszeres gyermekvédelmi kedvezményben részesülők száma (2016): </w:t>
      </w:r>
      <w:r w:rsidRPr="00B40671">
        <w:rPr>
          <w:rFonts w:ascii="Times New Roman" w:hAnsi="Times New Roman"/>
          <w:i/>
        </w:rPr>
        <w:tab/>
        <w:t>44 Fő</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 xml:space="preserve">Gyermekétkeztetésre jogosultak száma (2016): </w:t>
      </w:r>
      <w:r w:rsidRPr="00B40671">
        <w:rPr>
          <w:rFonts w:ascii="Times New Roman" w:hAnsi="Times New Roman"/>
          <w:i/>
        </w:rPr>
        <w:tab/>
        <w:t>Óvoda:61 Fő; Iskola: 95 Fő Ö.: 156Fő</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Gyermekétkeztetést ténylegesen igénybevevők száma: Óvoda: 60Fő; Iskola: 80Fő Ö.: 140Fő</w:t>
      </w:r>
    </w:p>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A  családsegítő ügyfélfogadása:</w:t>
      </w:r>
    </w:p>
    <w:tbl>
      <w:tblPr>
        <w:tblW w:w="960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3096"/>
        <w:gridCol w:w="3225"/>
        <w:gridCol w:w="3285"/>
      </w:tblGrid>
      <w:tr w:rsidR="00113425" w:rsidRPr="00B40671" w:rsidTr="00113425">
        <w:tc>
          <w:tcPr>
            <w:tcW w:w="3096" w:type="dxa"/>
            <w:tcBorders>
              <w:top w:val="single" w:sz="4" w:space="0" w:color="000001"/>
              <w:left w:val="single" w:sz="4" w:space="0" w:color="000001"/>
              <w:bottom w:val="single" w:sz="4" w:space="0" w:color="000001"/>
              <w:right w:val="single" w:sz="4"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Nap</w:t>
            </w:r>
          </w:p>
        </w:tc>
        <w:tc>
          <w:tcPr>
            <w:tcW w:w="3225" w:type="dxa"/>
            <w:tcBorders>
              <w:top w:val="single" w:sz="4" w:space="0" w:color="000001"/>
              <w:left w:val="single" w:sz="4" w:space="0" w:color="000001"/>
              <w:bottom w:val="single" w:sz="4" w:space="0" w:color="000001"/>
              <w:right w:val="single" w:sz="4"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Időpont</w:t>
            </w:r>
          </w:p>
        </w:tc>
        <w:tc>
          <w:tcPr>
            <w:tcW w:w="3285" w:type="dxa"/>
            <w:tcBorders>
              <w:top w:val="single" w:sz="4" w:space="0" w:color="000001"/>
              <w:left w:val="single" w:sz="4" w:space="0" w:color="000001"/>
              <w:bottom w:val="single" w:sz="4" w:space="0" w:color="000001"/>
              <w:right w:val="single" w:sz="4"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Helyszín</w:t>
            </w:r>
          </w:p>
        </w:tc>
      </w:tr>
      <w:tr w:rsidR="00113425" w:rsidRPr="00B40671" w:rsidTr="00113425">
        <w:tc>
          <w:tcPr>
            <w:tcW w:w="3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Hétfő</w:t>
            </w: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08:00-12:00</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Ásványrárói Polgármesteri hivatal</w:t>
            </w:r>
          </w:p>
        </w:tc>
      </w:tr>
      <w:tr w:rsidR="00113425" w:rsidRPr="00B40671" w:rsidTr="00113425">
        <w:tc>
          <w:tcPr>
            <w:tcW w:w="3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Hétfő</w:t>
            </w: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12:00-16:00</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Ásványráró Község</w:t>
            </w:r>
          </w:p>
        </w:tc>
      </w:tr>
      <w:tr w:rsidR="00113425" w:rsidRPr="00B40671" w:rsidTr="00113425">
        <w:tc>
          <w:tcPr>
            <w:tcW w:w="3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Péntek</w:t>
            </w: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08:00-12:00</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Ásványrárói Polgármesteri hivatal</w:t>
            </w:r>
          </w:p>
        </w:tc>
      </w:tr>
      <w:tr w:rsidR="00113425" w:rsidRPr="00B40671" w:rsidTr="00113425">
        <w:tc>
          <w:tcPr>
            <w:tcW w:w="3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Péntek</w:t>
            </w: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12:00-16:00</w:t>
            </w: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Ásványráró Község</w:t>
            </w:r>
          </w:p>
        </w:tc>
      </w:tr>
      <w:tr w:rsidR="00113425" w:rsidRPr="00B40671" w:rsidTr="00113425">
        <w:tc>
          <w:tcPr>
            <w:tcW w:w="3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322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3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bl>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településen:</w:t>
      </w:r>
    </w:p>
    <w:p w:rsidR="00113425" w:rsidRPr="00B40671" w:rsidRDefault="00113425" w:rsidP="00113425">
      <w:pPr>
        <w:numPr>
          <w:ilvl w:val="0"/>
          <w:numId w:val="12"/>
        </w:numPr>
        <w:spacing w:after="0" w:line="240" w:lineRule="auto"/>
        <w:jc w:val="both"/>
        <w:rPr>
          <w:rFonts w:ascii="Times New Roman" w:hAnsi="Times New Roman"/>
          <w:i/>
        </w:rPr>
      </w:pPr>
      <w:r w:rsidRPr="00B40671">
        <w:rPr>
          <w:rFonts w:ascii="Times New Roman" w:hAnsi="Times New Roman"/>
          <w:i/>
        </w:rPr>
        <w:t>alapgondozásba vett személyek száma:</w:t>
      </w:r>
      <w:r w:rsidRPr="00B40671">
        <w:rPr>
          <w:rFonts w:ascii="Times New Roman" w:hAnsi="Times New Roman"/>
          <w:i/>
        </w:rPr>
        <w:tab/>
      </w:r>
      <w:r w:rsidRPr="00B40671">
        <w:rPr>
          <w:rFonts w:ascii="Times New Roman" w:hAnsi="Times New Roman"/>
          <w:i/>
        </w:rPr>
        <w:tab/>
        <w:t xml:space="preserve">   </w:t>
      </w:r>
      <w:r w:rsidRPr="00B40671">
        <w:rPr>
          <w:rFonts w:ascii="Times New Roman" w:hAnsi="Times New Roman"/>
          <w:i/>
        </w:rPr>
        <w:tab/>
      </w:r>
      <w:r w:rsidRPr="00B40671">
        <w:rPr>
          <w:rFonts w:ascii="Times New Roman" w:hAnsi="Times New Roman"/>
          <w:i/>
        </w:rPr>
        <w:tab/>
        <w:t xml:space="preserve">  5fő, </w:t>
      </w:r>
      <w:r w:rsidRPr="00B40671">
        <w:rPr>
          <w:rFonts w:ascii="Times New Roman" w:hAnsi="Times New Roman"/>
          <w:i/>
        </w:rPr>
        <w:tab/>
      </w:r>
      <w:r w:rsidRPr="00B40671">
        <w:rPr>
          <w:rFonts w:ascii="Times New Roman" w:hAnsi="Times New Roman"/>
          <w:i/>
        </w:rPr>
        <w:tab/>
        <w:t xml:space="preserve">  1 család</w:t>
      </w:r>
    </w:p>
    <w:p w:rsidR="00113425" w:rsidRPr="00B40671" w:rsidRDefault="00113425" w:rsidP="00113425">
      <w:pPr>
        <w:numPr>
          <w:ilvl w:val="0"/>
          <w:numId w:val="12"/>
        </w:numPr>
        <w:spacing w:after="0" w:line="240" w:lineRule="auto"/>
        <w:jc w:val="both"/>
        <w:rPr>
          <w:rFonts w:ascii="Times New Roman" w:hAnsi="Times New Roman"/>
          <w:i/>
        </w:rPr>
      </w:pPr>
      <w:r w:rsidRPr="00B40671">
        <w:rPr>
          <w:rFonts w:ascii="Times New Roman" w:hAnsi="Times New Roman"/>
          <w:i/>
        </w:rPr>
        <w:t>védelembe vett gyermekek száma:</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 xml:space="preserve"> 11 fő</w:t>
      </w:r>
      <w:r w:rsidRPr="00B40671">
        <w:rPr>
          <w:rFonts w:ascii="Times New Roman" w:hAnsi="Times New Roman"/>
          <w:i/>
        </w:rPr>
        <w:tab/>
      </w:r>
      <w:r w:rsidRPr="00B40671">
        <w:rPr>
          <w:rFonts w:ascii="Times New Roman" w:hAnsi="Times New Roman"/>
          <w:i/>
        </w:rPr>
        <w:tab/>
        <w:t xml:space="preserve">  4 család</w:t>
      </w:r>
    </w:p>
    <w:p w:rsidR="00113425" w:rsidRPr="00B40671" w:rsidRDefault="00113425" w:rsidP="00113425">
      <w:pPr>
        <w:numPr>
          <w:ilvl w:val="0"/>
          <w:numId w:val="12"/>
        </w:numPr>
        <w:spacing w:after="0" w:line="240" w:lineRule="auto"/>
        <w:jc w:val="both"/>
        <w:rPr>
          <w:rFonts w:ascii="Times New Roman" w:hAnsi="Times New Roman"/>
          <w:i/>
        </w:rPr>
      </w:pPr>
      <w:r w:rsidRPr="00B40671">
        <w:rPr>
          <w:rFonts w:ascii="Times New Roman" w:hAnsi="Times New Roman"/>
          <w:i/>
        </w:rPr>
        <w:t>Egyszeriként igénybevett személyek száma:</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 xml:space="preserve"> 24 fő </w:t>
      </w:r>
      <w:r w:rsidRPr="00B40671">
        <w:rPr>
          <w:rFonts w:ascii="Times New Roman" w:hAnsi="Times New Roman"/>
          <w:i/>
        </w:rPr>
        <w:tab/>
      </w:r>
      <w:r w:rsidRPr="00B40671">
        <w:rPr>
          <w:rFonts w:ascii="Times New Roman" w:hAnsi="Times New Roman"/>
          <w:i/>
        </w:rPr>
        <w:tab/>
        <w:t>19 család</w:t>
      </w:r>
    </w:p>
    <w:p w:rsidR="00113425" w:rsidRPr="00B40671" w:rsidRDefault="00113425" w:rsidP="00113425">
      <w:pPr>
        <w:numPr>
          <w:ilvl w:val="0"/>
          <w:numId w:val="12"/>
        </w:numPr>
        <w:spacing w:after="0" w:line="240" w:lineRule="auto"/>
        <w:jc w:val="both"/>
        <w:rPr>
          <w:rFonts w:ascii="Times New Roman" w:hAnsi="Times New Roman"/>
          <w:i/>
        </w:rPr>
      </w:pPr>
      <w:r w:rsidRPr="00B40671">
        <w:rPr>
          <w:rFonts w:ascii="Times New Roman" w:hAnsi="Times New Roman"/>
          <w:i/>
        </w:rPr>
        <w:t>Tanácsadottként igénybevett személyek száma:</w:t>
      </w:r>
      <w:r w:rsidRPr="00B40671">
        <w:rPr>
          <w:rFonts w:ascii="Times New Roman" w:hAnsi="Times New Roman"/>
          <w:i/>
        </w:rPr>
        <w:tab/>
      </w:r>
      <w:r w:rsidRPr="00B40671">
        <w:rPr>
          <w:rFonts w:ascii="Times New Roman" w:hAnsi="Times New Roman"/>
          <w:i/>
        </w:rPr>
        <w:tab/>
        <w:t xml:space="preserve">               6 fő</w:t>
      </w:r>
      <w:r w:rsidRPr="00B40671">
        <w:rPr>
          <w:rFonts w:ascii="Times New Roman" w:hAnsi="Times New Roman"/>
          <w:i/>
        </w:rPr>
        <w:tab/>
        <w:t xml:space="preserve"> </w:t>
      </w:r>
      <w:r w:rsidRPr="00B40671">
        <w:rPr>
          <w:rFonts w:ascii="Times New Roman" w:hAnsi="Times New Roman"/>
          <w:i/>
        </w:rPr>
        <w:tab/>
        <w:t xml:space="preserve">  5 család</w:t>
      </w:r>
    </w:p>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A szolgáltatást igénybevevők:</w:t>
      </w:r>
    </w:p>
    <w:p w:rsidR="00113425" w:rsidRPr="00B40671" w:rsidRDefault="00113425" w:rsidP="00113425">
      <w:pPr>
        <w:numPr>
          <w:ilvl w:val="0"/>
          <w:numId w:val="13"/>
        </w:numPr>
        <w:spacing w:after="0" w:line="240" w:lineRule="auto"/>
        <w:jc w:val="both"/>
        <w:rPr>
          <w:rFonts w:ascii="Times New Roman" w:hAnsi="Times New Roman"/>
          <w:i/>
        </w:rPr>
      </w:pPr>
      <w:r w:rsidRPr="00B40671">
        <w:rPr>
          <w:rFonts w:ascii="Times New Roman" w:hAnsi="Times New Roman"/>
          <w:i/>
        </w:rPr>
        <w:t>Neme, életkora</w:t>
      </w:r>
    </w:p>
    <w:tbl>
      <w:tblPr>
        <w:tblW w:w="9287" w:type="dxa"/>
        <w:tblInd w:w="-29"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77" w:type="dxa"/>
        </w:tblCellMar>
        <w:tblLook w:val="00A0"/>
      </w:tblPr>
      <w:tblGrid>
        <w:gridCol w:w="882"/>
        <w:gridCol w:w="813"/>
        <w:gridCol w:w="811"/>
        <w:gridCol w:w="830"/>
        <w:gridCol w:w="850"/>
        <w:gridCol w:w="850"/>
        <w:gridCol w:w="850"/>
        <w:gridCol w:w="850"/>
        <w:gridCol w:w="814"/>
        <w:gridCol w:w="923"/>
        <w:gridCol w:w="814"/>
      </w:tblGrid>
      <w:tr w:rsidR="00113425" w:rsidRPr="00B40671" w:rsidTr="00113425">
        <w:tc>
          <w:tcPr>
            <w:tcW w:w="881" w:type="dxa"/>
            <w:tcBorders>
              <w:top w:val="single" w:sz="12"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p>
        </w:tc>
        <w:tc>
          <w:tcPr>
            <w:tcW w:w="812"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0-2</w:t>
            </w:r>
          </w:p>
        </w:tc>
        <w:tc>
          <w:tcPr>
            <w:tcW w:w="811"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3-5</w:t>
            </w:r>
          </w:p>
        </w:tc>
        <w:tc>
          <w:tcPr>
            <w:tcW w:w="830"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6-13</w:t>
            </w:r>
          </w:p>
        </w:tc>
        <w:tc>
          <w:tcPr>
            <w:tcW w:w="850"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14-17</w:t>
            </w:r>
          </w:p>
        </w:tc>
        <w:tc>
          <w:tcPr>
            <w:tcW w:w="850"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18-24</w:t>
            </w:r>
          </w:p>
        </w:tc>
        <w:tc>
          <w:tcPr>
            <w:tcW w:w="850"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25-34</w:t>
            </w:r>
          </w:p>
        </w:tc>
        <w:tc>
          <w:tcPr>
            <w:tcW w:w="850"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35-49</w:t>
            </w:r>
          </w:p>
        </w:tc>
        <w:tc>
          <w:tcPr>
            <w:tcW w:w="814"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50-61</w:t>
            </w:r>
          </w:p>
        </w:tc>
        <w:tc>
          <w:tcPr>
            <w:tcW w:w="923"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62felett</w:t>
            </w:r>
          </w:p>
        </w:tc>
        <w:tc>
          <w:tcPr>
            <w:tcW w:w="814" w:type="dxa"/>
            <w:tcBorders>
              <w:top w:val="single" w:sz="12" w:space="0" w:color="000001"/>
              <w:left w:val="single" w:sz="6" w:space="0" w:color="000001"/>
              <w:bottom w:val="single" w:sz="6" w:space="0" w:color="000001"/>
              <w:right w:val="single" w:sz="12"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Összes</w:t>
            </w:r>
          </w:p>
        </w:tc>
      </w:tr>
      <w:tr w:rsidR="00113425" w:rsidRPr="00B40671" w:rsidTr="00113425">
        <w:tc>
          <w:tcPr>
            <w:tcW w:w="881"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férfi</w:t>
            </w:r>
          </w:p>
        </w:tc>
        <w:tc>
          <w:tcPr>
            <w:tcW w:w="81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811"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830"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w:t>
            </w:r>
          </w:p>
        </w:tc>
        <w:tc>
          <w:tcPr>
            <w:tcW w:w="81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w:t>
            </w:r>
          </w:p>
        </w:tc>
        <w:tc>
          <w:tcPr>
            <w:tcW w:w="923"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81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21</w:t>
            </w:r>
          </w:p>
        </w:tc>
      </w:tr>
      <w:tr w:rsidR="00113425" w:rsidRPr="00B40671" w:rsidTr="00113425">
        <w:tc>
          <w:tcPr>
            <w:tcW w:w="881" w:type="dxa"/>
            <w:tcBorders>
              <w:top w:val="single" w:sz="6" w:space="0" w:color="000001"/>
              <w:left w:val="single" w:sz="12" w:space="0" w:color="000001"/>
              <w:bottom w:val="single" w:sz="12"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nő</w:t>
            </w:r>
          </w:p>
        </w:tc>
        <w:tc>
          <w:tcPr>
            <w:tcW w:w="812"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811"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830"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w:t>
            </w:r>
          </w:p>
        </w:tc>
        <w:tc>
          <w:tcPr>
            <w:tcW w:w="850"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850"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850"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850"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11</w:t>
            </w:r>
          </w:p>
        </w:tc>
        <w:tc>
          <w:tcPr>
            <w:tcW w:w="814"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c>
          <w:tcPr>
            <w:tcW w:w="923" w:type="dxa"/>
            <w:tcBorders>
              <w:top w:val="single" w:sz="6" w:space="0" w:color="000001"/>
              <w:left w:val="single" w:sz="6" w:space="0" w:color="000001"/>
              <w:bottom w:val="single" w:sz="12"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c>
          <w:tcPr>
            <w:tcW w:w="814" w:type="dxa"/>
            <w:tcBorders>
              <w:top w:val="single" w:sz="6" w:space="0" w:color="000001"/>
              <w:left w:val="single" w:sz="6" w:space="0" w:color="000001"/>
              <w:bottom w:val="single" w:sz="12"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33</w:t>
            </w:r>
          </w:p>
        </w:tc>
      </w:tr>
      <w:tr w:rsidR="00113425" w:rsidRPr="00B40671" w:rsidTr="00113425">
        <w:tc>
          <w:tcPr>
            <w:tcW w:w="881" w:type="dxa"/>
            <w:tcBorders>
              <w:top w:val="single" w:sz="12" w:space="0" w:color="000001"/>
              <w:left w:val="single" w:sz="12" w:space="0" w:color="000001"/>
              <w:bottom w:val="single" w:sz="12" w:space="0" w:color="000001"/>
              <w:right w:val="single" w:sz="6" w:space="0" w:color="000001"/>
            </w:tcBorders>
            <w:shd w:val="clear" w:color="auto" w:fill="F2DBDB"/>
            <w:tcMar>
              <w:left w:w="77"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Összes</w:t>
            </w:r>
          </w:p>
        </w:tc>
        <w:tc>
          <w:tcPr>
            <w:tcW w:w="812"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811"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c>
          <w:tcPr>
            <w:tcW w:w="830"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10</w:t>
            </w:r>
          </w:p>
        </w:tc>
        <w:tc>
          <w:tcPr>
            <w:tcW w:w="850"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c>
          <w:tcPr>
            <w:tcW w:w="850"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850"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850"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17</w:t>
            </w:r>
          </w:p>
        </w:tc>
        <w:tc>
          <w:tcPr>
            <w:tcW w:w="814"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7</w:t>
            </w:r>
          </w:p>
        </w:tc>
        <w:tc>
          <w:tcPr>
            <w:tcW w:w="923" w:type="dxa"/>
            <w:tcBorders>
              <w:top w:val="single" w:sz="12"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10</w:t>
            </w:r>
          </w:p>
        </w:tc>
        <w:tc>
          <w:tcPr>
            <w:tcW w:w="814" w:type="dxa"/>
            <w:tcBorders>
              <w:top w:val="single" w:sz="12" w:space="0" w:color="000001"/>
              <w:left w:val="single" w:sz="6" w:space="0" w:color="000001"/>
              <w:bottom w:val="single" w:sz="12" w:space="0" w:color="000001"/>
              <w:right w:val="single" w:sz="12"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54</w:t>
            </w:r>
          </w:p>
        </w:tc>
      </w:tr>
    </w:tbl>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numPr>
          <w:ilvl w:val="0"/>
          <w:numId w:val="13"/>
        </w:numPr>
        <w:spacing w:after="0" w:line="240" w:lineRule="auto"/>
        <w:jc w:val="both"/>
        <w:rPr>
          <w:rFonts w:ascii="Times New Roman" w:hAnsi="Times New Roman"/>
          <w:i/>
        </w:rPr>
      </w:pPr>
      <w:r w:rsidRPr="00B40671">
        <w:rPr>
          <w:rFonts w:ascii="Times New Roman" w:hAnsi="Times New Roman"/>
          <w:i/>
        </w:rPr>
        <w:t>Gazdasági aktivitása</w:t>
      </w:r>
    </w:p>
    <w:tbl>
      <w:tblPr>
        <w:tblW w:w="8568" w:type="dxa"/>
        <w:tblInd w:w="691"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77" w:type="dxa"/>
        </w:tblCellMar>
        <w:tblLook w:val="00A0"/>
      </w:tblPr>
      <w:tblGrid>
        <w:gridCol w:w="2916"/>
        <w:gridCol w:w="2802"/>
        <w:gridCol w:w="2850"/>
      </w:tblGrid>
      <w:tr w:rsidR="00113425" w:rsidRPr="00B40671" w:rsidTr="00113425">
        <w:tc>
          <w:tcPr>
            <w:tcW w:w="2916" w:type="dxa"/>
            <w:tcBorders>
              <w:top w:val="single" w:sz="12"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Gazdasági aktivitás</w:t>
            </w:r>
          </w:p>
        </w:tc>
        <w:tc>
          <w:tcPr>
            <w:tcW w:w="2802"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Fő</w:t>
            </w:r>
          </w:p>
        </w:tc>
        <w:tc>
          <w:tcPr>
            <w:tcW w:w="2850" w:type="dxa"/>
            <w:tcBorders>
              <w:top w:val="single" w:sz="12" w:space="0" w:color="000001"/>
              <w:left w:val="single" w:sz="6" w:space="0" w:color="000001"/>
              <w:bottom w:val="single" w:sz="6" w:space="0" w:color="000001"/>
              <w:right w:val="single" w:sz="12"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ebből nő/lány</w:t>
            </w:r>
          </w:p>
        </w:tc>
      </w:tr>
      <w:tr w:rsidR="00113425" w:rsidRPr="00B40671" w:rsidTr="00113425">
        <w:tc>
          <w:tcPr>
            <w:tcW w:w="2916"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Foglalkoztatott</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19</w:t>
            </w:r>
          </w:p>
        </w:tc>
        <w:tc>
          <w:tcPr>
            <w:tcW w:w="28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13</w:t>
            </w:r>
          </w:p>
        </w:tc>
      </w:tr>
      <w:tr w:rsidR="00113425" w:rsidRPr="00B40671" w:rsidTr="00113425">
        <w:tc>
          <w:tcPr>
            <w:tcW w:w="2916"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Munkanélküli</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w:t>
            </w:r>
          </w:p>
        </w:tc>
        <w:tc>
          <w:tcPr>
            <w:tcW w:w="28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r>
      <w:tr w:rsidR="00113425" w:rsidRPr="00B40671" w:rsidTr="00113425">
        <w:tc>
          <w:tcPr>
            <w:tcW w:w="2916"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Inaktív:</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12</w:t>
            </w:r>
          </w:p>
        </w:tc>
        <w:tc>
          <w:tcPr>
            <w:tcW w:w="28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9</w:t>
            </w:r>
          </w:p>
        </w:tc>
      </w:tr>
      <w:tr w:rsidR="00113425" w:rsidRPr="00B40671" w:rsidTr="00113425">
        <w:tc>
          <w:tcPr>
            <w:tcW w:w="2916" w:type="dxa"/>
            <w:tcBorders>
              <w:top w:val="single" w:sz="6" w:space="0" w:color="000001"/>
              <w:left w:val="single" w:sz="12" w:space="0" w:color="000001"/>
              <w:bottom w:val="single" w:sz="6" w:space="0" w:color="000001"/>
              <w:right w:val="single" w:sz="6" w:space="0" w:color="000001"/>
            </w:tcBorders>
            <w:shd w:val="clear" w:color="auto" w:fill="FFFFFF"/>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 xml:space="preserve">   ebből :nyugdíjas</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10</w:t>
            </w:r>
          </w:p>
        </w:tc>
        <w:tc>
          <w:tcPr>
            <w:tcW w:w="28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r>
      <w:tr w:rsidR="00113425" w:rsidRPr="00B40671" w:rsidTr="00113425">
        <w:tc>
          <w:tcPr>
            <w:tcW w:w="2916" w:type="dxa"/>
            <w:tcBorders>
              <w:top w:val="single" w:sz="6" w:space="0" w:color="000001"/>
              <w:left w:val="single" w:sz="12" w:space="0" w:color="000001"/>
              <w:bottom w:val="single" w:sz="6" w:space="0" w:color="000001"/>
              <w:right w:val="single" w:sz="6" w:space="0" w:color="000001"/>
            </w:tcBorders>
            <w:shd w:val="clear" w:color="auto" w:fill="FFFFFF"/>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 xml:space="preserve">   ebből: 15 éves v.       idősebb tanuló</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28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r>
      <w:tr w:rsidR="00113425" w:rsidRPr="00B40671" w:rsidTr="00113425">
        <w:tc>
          <w:tcPr>
            <w:tcW w:w="2916"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Eltartott 0-14 év közötti gyermek</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17</w:t>
            </w:r>
          </w:p>
        </w:tc>
        <w:tc>
          <w:tcPr>
            <w:tcW w:w="28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r>
      <w:tr w:rsidR="00113425" w:rsidRPr="00B40671" w:rsidTr="00113425">
        <w:tc>
          <w:tcPr>
            <w:tcW w:w="2916" w:type="dxa"/>
            <w:tcBorders>
              <w:top w:val="single" w:sz="6" w:space="0" w:color="000001"/>
              <w:left w:val="single" w:sz="12" w:space="0" w:color="000001"/>
              <w:bottom w:val="single" w:sz="12" w:space="0" w:color="000001"/>
              <w:right w:val="single" w:sz="6" w:space="0" w:color="000001"/>
            </w:tcBorders>
            <w:shd w:val="clear" w:color="auto" w:fill="F2DBDB"/>
            <w:tcMar>
              <w:left w:w="77"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Összesen:</w:t>
            </w:r>
          </w:p>
        </w:tc>
        <w:tc>
          <w:tcPr>
            <w:tcW w:w="2802" w:type="dxa"/>
            <w:tcBorders>
              <w:top w:val="single" w:sz="6"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54</w:t>
            </w:r>
          </w:p>
        </w:tc>
        <w:tc>
          <w:tcPr>
            <w:tcW w:w="2850" w:type="dxa"/>
            <w:tcBorders>
              <w:top w:val="single" w:sz="6" w:space="0" w:color="000001"/>
              <w:left w:val="single" w:sz="6" w:space="0" w:color="000001"/>
              <w:bottom w:val="single" w:sz="12" w:space="0" w:color="000001"/>
              <w:right w:val="single" w:sz="12"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33</w:t>
            </w:r>
          </w:p>
        </w:tc>
      </w:tr>
    </w:tbl>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numPr>
          <w:ilvl w:val="0"/>
          <w:numId w:val="13"/>
        </w:numPr>
        <w:spacing w:after="0" w:line="240" w:lineRule="auto"/>
        <w:jc w:val="both"/>
        <w:rPr>
          <w:rFonts w:ascii="Times New Roman" w:hAnsi="Times New Roman"/>
          <w:i/>
        </w:rPr>
      </w:pPr>
      <w:r w:rsidRPr="00B40671">
        <w:rPr>
          <w:rFonts w:ascii="Times New Roman" w:hAnsi="Times New Roman"/>
          <w:i/>
        </w:rPr>
        <w:t>Iskolai végzettség:</w:t>
      </w:r>
    </w:p>
    <w:tbl>
      <w:tblPr>
        <w:tblW w:w="8568" w:type="dxa"/>
        <w:tblInd w:w="691"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77" w:type="dxa"/>
        </w:tblCellMar>
        <w:tblLook w:val="00A0"/>
      </w:tblPr>
      <w:tblGrid>
        <w:gridCol w:w="2232"/>
        <w:gridCol w:w="2186"/>
        <w:gridCol w:w="2056"/>
        <w:gridCol w:w="2094"/>
      </w:tblGrid>
      <w:tr w:rsidR="00113425" w:rsidRPr="00B40671" w:rsidTr="00113425">
        <w:tc>
          <w:tcPr>
            <w:tcW w:w="2231" w:type="dxa"/>
            <w:tcBorders>
              <w:top w:val="single" w:sz="12"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Iskolai végzettség</w:t>
            </w:r>
          </w:p>
        </w:tc>
        <w:tc>
          <w:tcPr>
            <w:tcW w:w="2186"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numPr>
                <w:ilvl w:val="0"/>
                <w:numId w:val="14"/>
              </w:numPr>
              <w:spacing w:after="0" w:line="240" w:lineRule="auto"/>
              <w:jc w:val="both"/>
              <w:rPr>
                <w:rFonts w:ascii="Times New Roman" w:hAnsi="Times New Roman"/>
                <w:i/>
              </w:rPr>
            </w:pPr>
            <w:r w:rsidRPr="00B40671">
              <w:rPr>
                <w:rFonts w:ascii="Times New Roman" w:hAnsi="Times New Roman"/>
                <w:i/>
              </w:rPr>
              <w:t>Fő</w:t>
            </w:r>
          </w:p>
        </w:tc>
        <w:tc>
          <w:tcPr>
            <w:tcW w:w="2056"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a-ból : 0-17 éves</w:t>
            </w:r>
          </w:p>
        </w:tc>
        <w:tc>
          <w:tcPr>
            <w:tcW w:w="2094" w:type="dxa"/>
            <w:tcBorders>
              <w:top w:val="single" w:sz="12" w:space="0" w:color="000001"/>
              <w:left w:val="single" w:sz="6" w:space="0" w:color="000001"/>
              <w:bottom w:val="single" w:sz="6" w:space="0" w:color="000001"/>
              <w:right w:val="single" w:sz="12"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a-ból: nő/lány</w:t>
            </w:r>
          </w:p>
        </w:tc>
      </w:tr>
      <w:tr w:rsidR="00113425" w:rsidRPr="00B40671" w:rsidTr="00113425">
        <w:tc>
          <w:tcPr>
            <w:tcW w:w="2231"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Ált. isk. nyolc osztálynál kevesebb</w:t>
            </w:r>
          </w:p>
        </w:tc>
        <w:tc>
          <w:tcPr>
            <w:tcW w:w="218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21</w:t>
            </w:r>
          </w:p>
        </w:tc>
        <w:tc>
          <w:tcPr>
            <w:tcW w:w="205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15</w:t>
            </w:r>
          </w:p>
        </w:tc>
        <w:tc>
          <w:tcPr>
            <w:tcW w:w="209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10</w:t>
            </w:r>
          </w:p>
        </w:tc>
      </w:tr>
      <w:tr w:rsidR="00113425" w:rsidRPr="00B40671" w:rsidTr="00113425">
        <w:tc>
          <w:tcPr>
            <w:tcW w:w="2231"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Általános iskola nyolc osztálya</w:t>
            </w:r>
          </w:p>
        </w:tc>
        <w:tc>
          <w:tcPr>
            <w:tcW w:w="218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16</w:t>
            </w:r>
          </w:p>
        </w:tc>
        <w:tc>
          <w:tcPr>
            <w:tcW w:w="205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209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12</w:t>
            </w:r>
          </w:p>
        </w:tc>
      </w:tr>
      <w:tr w:rsidR="00113425" w:rsidRPr="00B40671" w:rsidTr="00113425">
        <w:tc>
          <w:tcPr>
            <w:tcW w:w="2231"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Befejezett szakmunkásképző iskola, szakiskola</w:t>
            </w:r>
          </w:p>
        </w:tc>
        <w:tc>
          <w:tcPr>
            <w:tcW w:w="218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14</w:t>
            </w:r>
          </w:p>
        </w:tc>
        <w:tc>
          <w:tcPr>
            <w:tcW w:w="205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209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9</w:t>
            </w:r>
          </w:p>
        </w:tc>
      </w:tr>
      <w:tr w:rsidR="00113425" w:rsidRPr="00B40671" w:rsidTr="00113425">
        <w:tc>
          <w:tcPr>
            <w:tcW w:w="2231"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Befejezett szakközépiskola</w:t>
            </w:r>
          </w:p>
        </w:tc>
        <w:tc>
          <w:tcPr>
            <w:tcW w:w="218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205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209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r>
      <w:tr w:rsidR="00113425" w:rsidRPr="00B40671" w:rsidTr="00113425">
        <w:tc>
          <w:tcPr>
            <w:tcW w:w="2231"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Befejezett gimnázium</w:t>
            </w:r>
          </w:p>
        </w:tc>
        <w:tc>
          <w:tcPr>
            <w:tcW w:w="218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205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209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2231"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Érettségire épülő befejezett OKJ iskola</w:t>
            </w:r>
          </w:p>
        </w:tc>
        <w:tc>
          <w:tcPr>
            <w:tcW w:w="218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205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209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2231"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Felsőfokú iskola (főiskola, egyetem)</w:t>
            </w:r>
          </w:p>
        </w:tc>
        <w:tc>
          <w:tcPr>
            <w:tcW w:w="218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2056"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209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r>
      <w:tr w:rsidR="00113425" w:rsidRPr="00B40671" w:rsidTr="00113425">
        <w:tc>
          <w:tcPr>
            <w:tcW w:w="2231" w:type="dxa"/>
            <w:tcBorders>
              <w:top w:val="single" w:sz="6" w:space="0" w:color="000001"/>
              <w:left w:val="single" w:sz="12" w:space="0" w:color="000001"/>
              <w:bottom w:val="single" w:sz="12" w:space="0" w:color="000001"/>
              <w:right w:val="single" w:sz="6" w:space="0" w:color="000001"/>
            </w:tcBorders>
            <w:shd w:val="clear" w:color="auto" w:fill="F2DBDB"/>
            <w:tcMar>
              <w:left w:w="77"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Összesen:</w:t>
            </w:r>
          </w:p>
        </w:tc>
        <w:tc>
          <w:tcPr>
            <w:tcW w:w="2186" w:type="dxa"/>
            <w:tcBorders>
              <w:top w:val="single" w:sz="6"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54</w:t>
            </w:r>
          </w:p>
        </w:tc>
        <w:tc>
          <w:tcPr>
            <w:tcW w:w="2056" w:type="dxa"/>
            <w:tcBorders>
              <w:top w:val="single" w:sz="6"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15</w:t>
            </w:r>
          </w:p>
        </w:tc>
        <w:tc>
          <w:tcPr>
            <w:tcW w:w="2094" w:type="dxa"/>
            <w:tcBorders>
              <w:top w:val="single" w:sz="6" w:space="0" w:color="000001"/>
              <w:left w:val="single" w:sz="6" w:space="0" w:color="000001"/>
              <w:bottom w:val="single" w:sz="12" w:space="0" w:color="000001"/>
              <w:right w:val="single" w:sz="12"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33</w:t>
            </w:r>
          </w:p>
        </w:tc>
      </w:tr>
    </w:tbl>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numPr>
          <w:ilvl w:val="0"/>
          <w:numId w:val="13"/>
        </w:numPr>
        <w:spacing w:after="0" w:line="240" w:lineRule="auto"/>
        <w:jc w:val="both"/>
        <w:rPr>
          <w:rFonts w:ascii="Times New Roman" w:hAnsi="Times New Roman"/>
          <w:i/>
        </w:rPr>
      </w:pPr>
      <w:r w:rsidRPr="00B40671">
        <w:rPr>
          <w:rFonts w:ascii="Times New Roman" w:hAnsi="Times New Roman"/>
          <w:i/>
        </w:rPr>
        <w:t>Családi összetétel:</w:t>
      </w:r>
    </w:p>
    <w:tbl>
      <w:tblPr>
        <w:tblW w:w="9211" w:type="dxa"/>
        <w:tblInd w:w="-29"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77" w:type="dxa"/>
        </w:tblCellMar>
        <w:tblLook w:val="00A0"/>
      </w:tblPr>
      <w:tblGrid>
        <w:gridCol w:w="4605"/>
        <w:gridCol w:w="4606"/>
      </w:tblGrid>
      <w:tr w:rsidR="00113425" w:rsidRPr="00B40671" w:rsidTr="00113425">
        <w:tc>
          <w:tcPr>
            <w:tcW w:w="4605" w:type="dxa"/>
            <w:tcBorders>
              <w:top w:val="single" w:sz="12"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Családi összetétel</w:t>
            </w:r>
          </w:p>
        </w:tc>
        <w:tc>
          <w:tcPr>
            <w:tcW w:w="4605" w:type="dxa"/>
            <w:tcBorders>
              <w:top w:val="single" w:sz="12" w:space="0" w:color="000001"/>
              <w:left w:val="single" w:sz="6" w:space="0" w:color="000001"/>
              <w:bottom w:val="single" w:sz="6" w:space="0" w:color="000001"/>
              <w:right w:val="single" w:sz="12"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Családok száma</w:t>
            </w:r>
          </w:p>
        </w:tc>
      </w:tr>
      <w:tr w:rsidR="00113425" w:rsidRPr="00B40671" w:rsidTr="00113425">
        <w:tc>
          <w:tcPr>
            <w:tcW w:w="460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Egyedül élő</w:t>
            </w:r>
          </w:p>
        </w:tc>
        <w:tc>
          <w:tcPr>
            <w:tcW w:w="4605"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r>
      <w:tr w:rsidR="00113425" w:rsidRPr="00B40671" w:rsidTr="00113425">
        <w:tc>
          <w:tcPr>
            <w:tcW w:w="460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Házastársi/élettársi kapcsolat gyermek nélkül</w:t>
            </w:r>
          </w:p>
        </w:tc>
        <w:tc>
          <w:tcPr>
            <w:tcW w:w="4605"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w:t>
            </w:r>
          </w:p>
        </w:tc>
      </w:tr>
      <w:tr w:rsidR="00113425" w:rsidRPr="00B40671" w:rsidTr="00113425">
        <w:tc>
          <w:tcPr>
            <w:tcW w:w="460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Házastársi/élettársi kapcsolat 1-2 gyermekkel (eltartott fiatal felnőttel)</w:t>
            </w:r>
          </w:p>
        </w:tc>
        <w:tc>
          <w:tcPr>
            <w:tcW w:w="4605"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10</w:t>
            </w:r>
          </w:p>
        </w:tc>
      </w:tr>
      <w:tr w:rsidR="00113425" w:rsidRPr="00B40671" w:rsidTr="00113425">
        <w:tc>
          <w:tcPr>
            <w:tcW w:w="460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Házastársi/élettársi kapcsolat 3 v. több gyermekkel (eltartott fiatal felnőttel)</w:t>
            </w:r>
          </w:p>
        </w:tc>
        <w:tc>
          <w:tcPr>
            <w:tcW w:w="4605"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r>
      <w:tr w:rsidR="00113425" w:rsidRPr="00B40671" w:rsidTr="00113425">
        <w:tc>
          <w:tcPr>
            <w:tcW w:w="460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Egy szülő 1-2 gyermekkel (eltartott fiatal felnőttel)</w:t>
            </w:r>
          </w:p>
        </w:tc>
        <w:tc>
          <w:tcPr>
            <w:tcW w:w="4605"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r>
      <w:tr w:rsidR="00113425" w:rsidRPr="00B40671" w:rsidTr="00113425">
        <w:tc>
          <w:tcPr>
            <w:tcW w:w="460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Egy szülő 3 v. több gyermekkel (eltartott fiatal felnőttel)</w:t>
            </w:r>
          </w:p>
        </w:tc>
        <w:tc>
          <w:tcPr>
            <w:tcW w:w="4605"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r>
      <w:tr w:rsidR="00113425" w:rsidRPr="00B40671" w:rsidTr="00113425">
        <w:tc>
          <w:tcPr>
            <w:tcW w:w="460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Egyéb</w:t>
            </w:r>
          </w:p>
        </w:tc>
        <w:tc>
          <w:tcPr>
            <w:tcW w:w="4605"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4605" w:type="dxa"/>
            <w:tcBorders>
              <w:top w:val="single" w:sz="6" w:space="0" w:color="000001"/>
              <w:left w:val="single" w:sz="12" w:space="0" w:color="000001"/>
              <w:bottom w:val="single" w:sz="12" w:space="0" w:color="000001"/>
              <w:right w:val="single" w:sz="6" w:space="0" w:color="000001"/>
            </w:tcBorders>
            <w:shd w:val="clear" w:color="auto" w:fill="F2DBDB"/>
            <w:tcMar>
              <w:left w:w="77"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Összesen:</w:t>
            </w:r>
          </w:p>
        </w:tc>
        <w:tc>
          <w:tcPr>
            <w:tcW w:w="4605" w:type="dxa"/>
            <w:tcBorders>
              <w:top w:val="single" w:sz="6" w:space="0" w:color="000001"/>
              <w:left w:val="single" w:sz="6" w:space="0" w:color="000001"/>
              <w:bottom w:val="single" w:sz="12" w:space="0" w:color="000001"/>
              <w:right w:val="single" w:sz="12"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29</w:t>
            </w:r>
          </w:p>
        </w:tc>
      </w:tr>
    </w:tbl>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szolgáltatást igénybe vevő személyek száma hozott problémák típusa szerint:</w:t>
      </w:r>
    </w:p>
    <w:tbl>
      <w:tblPr>
        <w:tblW w:w="7763" w:type="dxa"/>
        <w:tblInd w:w="-29"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77" w:type="dxa"/>
        </w:tblCellMar>
        <w:tblLook w:val="00A0"/>
      </w:tblPr>
      <w:tblGrid>
        <w:gridCol w:w="3085"/>
        <w:gridCol w:w="1158"/>
        <w:gridCol w:w="1252"/>
        <w:gridCol w:w="1134"/>
        <w:gridCol w:w="1134"/>
      </w:tblGrid>
      <w:tr w:rsidR="00113425" w:rsidRPr="00B40671" w:rsidTr="00113425">
        <w:tc>
          <w:tcPr>
            <w:tcW w:w="3085" w:type="dxa"/>
            <w:vMerge w:val="restart"/>
            <w:tcBorders>
              <w:top w:val="single" w:sz="12"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Probléma típusa</w:t>
            </w:r>
          </w:p>
        </w:tc>
        <w:tc>
          <w:tcPr>
            <w:tcW w:w="2410" w:type="dxa"/>
            <w:gridSpan w:val="2"/>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Személyek száma elsődleges probléma szerint (fő)</w:t>
            </w:r>
          </w:p>
        </w:tc>
        <w:tc>
          <w:tcPr>
            <w:tcW w:w="2268" w:type="dxa"/>
            <w:gridSpan w:val="2"/>
            <w:tcBorders>
              <w:top w:val="single" w:sz="12" w:space="0" w:color="000001"/>
              <w:left w:val="single" w:sz="6" w:space="0" w:color="000001"/>
              <w:bottom w:val="single" w:sz="6" w:space="0" w:color="000001"/>
              <w:right w:val="single" w:sz="12"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Problémák halmozott száma (db) elsődlegessel együtt</w:t>
            </w:r>
          </w:p>
        </w:tc>
      </w:tr>
      <w:tr w:rsidR="00113425" w:rsidRPr="00B40671" w:rsidTr="00113425">
        <w:tc>
          <w:tcPr>
            <w:tcW w:w="3085" w:type="dxa"/>
            <w:vMerge/>
            <w:tcBorders>
              <w:top w:val="single" w:sz="6" w:space="0" w:color="000001"/>
              <w:left w:val="single" w:sz="12" w:space="0" w:color="000001"/>
              <w:bottom w:val="single" w:sz="6" w:space="0" w:color="000001"/>
              <w:right w:val="single" w:sz="6" w:space="0" w:color="000001"/>
            </w:tcBorders>
            <w:shd w:val="clear" w:color="auto" w:fill="auto"/>
            <w:tcMar>
              <w:left w:w="77" w:type="dxa"/>
            </w:tcMar>
          </w:tcPr>
          <w:p w:rsidR="00113425" w:rsidRPr="00B40671" w:rsidRDefault="00113425" w:rsidP="00113425">
            <w:pPr>
              <w:spacing w:after="0" w:line="240" w:lineRule="auto"/>
              <w:jc w:val="both"/>
              <w:rPr>
                <w:rFonts w:ascii="Times New Roman" w:hAnsi="Times New Roman"/>
                <w:i/>
              </w:rPr>
            </w:pPr>
          </w:p>
        </w:tc>
        <w:tc>
          <w:tcPr>
            <w:tcW w:w="1158"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0-17</w:t>
            </w:r>
          </w:p>
        </w:tc>
        <w:tc>
          <w:tcPr>
            <w:tcW w:w="1252"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18-</w:t>
            </w:r>
          </w:p>
        </w:tc>
        <w:tc>
          <w:tcPr>
            <w:tcW w:w="1134"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0-17</w:t>
            </w:r>
          </w:p>
        </w:tc>
        <w:tc>
          <w:tcPr>
            <w:tcW w:w="1134" w:type="dxa"/>
            <w:tcBorders>
              <w:top w:val="single" w:sz="6" w:space="0" w:color="000001"/>
              <w:left w:val="single" w:sz="6" w:space="0" w:color="000001"/>
              <w:bottom w:val="single" w:sz="6" w:space="0" w:color="000001"/>
              <w:right w:val="single" w:sz="12"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18-</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Életviteli</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 xml:space="preserve">    ebből:szenvedélybetegség</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28</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Családi-kapcsolati konfliktus</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52</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Családon belüli bántalmazás</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Elhanyagolás</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27</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 xml:space="preserve">  ebből:oktatási-nevelési </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Gyermeknevelési</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Gyermekintézménybe való beilleszkedési nehézség</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Magatartás-, teljesítményzavar</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Fogyatékosság</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Lelki-mentális</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Egyéb egészségi probléma</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Foglalkoztatással kapcsolatos</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Anyagi (megélhetési,lakhatással összefüggő)</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61</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Ügyintézéssel kapcsolatos</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8</w:t>
            </w: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11</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14</w:t>
            </w: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69</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Információkéréssel kapcsolatos</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7</w:t>
            </w: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7</w:t>
            </w: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9</w:t>
            </w:r>
          </w:p>
        </w:tc>
      </w:tr>
      <w:tr w:rsidR="00113425" w:rsidRPr="00B40671" w:rsidTr="00113425">
        <w:tc>
          <w:tcPr>
            <w:tcW w:w="3085" w:type="dxa"/>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Egyéb</w:t>
            </w:r>
          </w:p>
        </w:tc>
        <w:tc>
          <w:tcPr>
            <w:tcW w:w="1158"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252"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134"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p>
        </w:tc>
      </w:tr>
      <w:tr w:rsidR="00113425" w:rsidRPr="00B40671" w:rsidTr="00113425">
        <w:tc>
          <w:tcPr>
            <w:tcW w:w="3085" w:type="dxa"/>
            <w:tcBorders>
              <w:top w:val="single" w:sz="6" w:space="0" w:color="000001"/>
              <w:left w:val="single" w:sz="12" w:space="0" w:color="000001"/>
              <w:bottom w:val="single" w:sz="12" w:space="0" w:color="000001"/>
              <w:right w:val="single" w:sz="6" w:space="0" w:color="000001"/>
            </w:tcBorders>
            <w:shd w:val="clear" w:color="auto" w:fill="F2DBDB"/>
            <w:tcMar>
              <w:left w:w="77"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Összesen:</w:t>
            </w:r>
          </w:p>
        </w:tc>
        <w:tc>
          <w:tcPr>
            <w:tcW w:w="1158" w:type="dxa"/>
            <w:tcBorders>
              <w:top w:val="single" w:sz="6"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17</w:t>
            </w:r>
          </w:p>
        </w:tc>
        <w:tc>
          <w:tcPr>
            <w:tcW w:w="1252" w:type="dxa"/>
            <w:tcBorders>
              <w:top w:val="single" w:sz="6"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37</w:t>
            </w:r>
          </w:p>
        </w:tc>
        <w:tc>
          <w:tcPr>
            <w:tcW w:w="1134" w:type="dxa"/>
            <w:tcBorders>
              <w:top w:val="single" w:sz="6"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27</w:t>
            </w:r>
          </w:p>
        </w:tc>
        <w:tc>
          <w:tcPr>
            <w:tcW w:w="1134" w:type="dxa"/>
            <w:tcBorders>
              <w:top w:val="single" w:sz="6" w:space="0" w:color="000001"/>
              <w:left w:val="single" w:sz="6" w:space="0" w:color="000001"/>
              <w:bottom w:val="single" w:sz="12" w:space="0" w:color="000001"/>
              <w:right w:val="single" w:sz="12"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280</w:t>
            </w:r>
          </w:p>
        </w:tc>
      </w:tr>
    </w:tbl>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Szakmai tevékenység adatai:</w:t>
      </w:r>
    </w:p>
    <w:tbl>
      <w:tblPr>
        <w:tblW w:w="9289" w:type="dxa"/>
        <w:tblInd w:w="-29"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77" w:type="dxa"/>
        </w:tblCellMar>
        <w:tblLook w:val="00A0"/>
      </w:tblPr>
      <w:tblGrid>
        <w:gridCol w:w="2561"/>
        <w:gridCol w:w="2651"/>
        <w:gridCol w:w="2127"/>
        <w:gridCol w:w="1950"/>
      </w:tblGrid>
      <w:tr w:rsidR="00113425" w:rsidRPr="00B40671" w:rsidTr="00113425">
        <w:tc>
          <w:tcPr>
            <w:tcW w:w="5211" w:type="dxa"/>
            <w:gridSpan w:val="2"/>
            <w:tcBorders>
              <w:top w:val="single" w:sz="12"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Megnevezés</w:t>
            </w:r>
          </w:p>
        </w:tc>
        <w:tc>
          <w:tcPr>
            <w:tcW w:w="2127"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Szakmai tevékenység halmozott száma</w:t>
            </w:r>
          </w:p>
        </w:tc>
        <w:tc>
          <w:tcPr>
            <w:tcW w:w="1950" w:type="dxa"/>
            <w:tcBorders>
              <w:top w:val="single" w:sz="12" w:space="0" w:color="000001"/>
              <w:left w:val="single" w:sz="6" w:space="0" w:color="000001"/>
              <w:bottom w:val="single" w:sz="6" w:space="0" w:color="000001"/>
              <w:right w:val="single" w:sz="12"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Szolgáltatásban részesülők száma</w:t>
            </w:r>
          </w:p>
        </w:tc>
      </w:tr>
      <w:tr w:rsidR="00113425" w:rsidRPr="00B40671" w:rsidTr="00113425">
        <w:tc>
          <w:tcPr>
            <w:tcW w:w="5211" w:type="dxa"/>
            <w:gridSpan w:val="2"/>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Információnyújtás</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102</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58</w:t>
            </w:r>
          </w:p>
        </w:tc>
      </w:tr>
      <w:tr w:rsidR="00113425" w:rsidRPr="00B40671" w:rsidTr="00113425">
        <w:tc>
          <w:tcPr>
            <w:tcW w:w="5211" w:type="dxa"/>
            <w:gridSpan w:val="2"/>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Segítő beszélgetés</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62</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33</w:t>
            </w:r>
          </w:p>
        </w:tc>
      </w:tr>
      <w:tr w:rsidR="00113425" w:rsidRPr="00B40671" w:rsidTr="00113425">
        <w:tc>
          <w:tcPr>
            <w:tcW w:w="5211" w:type="dxa"/>
            <w:gridSpan w:val="2"/>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Tanácsadás</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78</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41</w:t>
            </w:r>
          </w:p>
        </w:tc>
      </w:tr>
      <w:tr w:rsidR="00113425" w:rsidRPr="00B40671" w:rsidTr="00113425">
        <w:tc>
          <w:tcPr>
            <w:tcW w:w="5211" w:type="dxa"/>
            <w:gridSpan w:val="2"/>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Ügyintézéshez segítségnyújtás</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62</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49</w:t>
            </w:r>
          </w:p>
        </w:tc>
      </w:tr>
      <w:tr w:rsidR="00113425" w:rsidRPr="00B40671" w:rsidTr="00113425">
        <w:tc>
          <w:tcPr>
            <w:tcW w:w="2560" w:type="dxa"/>
            <w:vMerge w:val="restart"/>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Közvetítés ellátásokhoz való hozzáféréshez</w:t>
            </w:r>
          </w:p>
        </w:tc>
        <w:tc>
          <w:tcPr>
            <w:tcW w:w="2651"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pénzbeli</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7</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17</w:t>
            </w:r>
          </w:p>
        </w:tc>
      </w:tr>
      <w:tr w:rsidR="00113425" w:rsidRPr="00B40671" w:rsidTr="00113425">
        <w:tc>
          <w:tcPr>
            <w:tcW w:w="2560" w:type="dxa"/>
            <w:vMerge/>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p>
        </w:tc>
        <w:tc>
          <w:tcPr>
            <w:tcW w:w="2651"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természetbeni</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w:t>
            </w:r>
          </w:p>
        </w:tc>
      </w:tr>
      <w:tr w:rsidR="00113425" w:rsidRPr="00B40671" w:rsidTr="00113425">
        <w:tc>
          <w:tcPr>
            <w:tcW w:w="2560" w:type="dxa"/>
            <w:vMerge w:val="restart"/>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Közvetítés</w:t>
            </w:r>
          </w:p>
        </w:tc>
        <w:tc>
          <w:tcPr>
            <w:tcW w:w="2651"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másik szolgáltatáshoz</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16</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12</w:t>
            </w:r>
          </w:p>
        </w:tc>
      </w:tr>
      <w:tr w:rsidR="00113425" w:rsidRPr="00B40671" w:rsidTr="00113425">
        <w:tc>
          <w:tcPr>
            <w:tcW w:w="2560" w:type="dxa"/>
            <w:vMerge/>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p>
        </w:tc>
        <w:tc>
          <w:tcPr>
            <w:tcW w:w="2651"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 xml:space="preserve">   ebből: átmeneti gondozásba</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2560" w:type="dxa"/>
            <w:vMerge/>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p>
        </w:tc>
        <w:tc>
          <w:tcPr>
            <w:tcW w:w="2651"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központhoz</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w:t>
            </w:r>
          </w:p>
        </w:tc>
      </w:tr>
      <w:tr w:rsidR="00113425" w:rsidRPr="00B40671" w:rsidTr="00113425">
        <w:tc>
          <w:tcPr>
            <w:tcW w:w="2560" w:type="dxa"/>
            <w:vMerge w:val="restart"/>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Szociális segítő tevékenység</w:t>
            </w:r>
          </w:p>
        </w:tc>
        <w:tc>
          <w:tcPr>
            <w:tcW w:w="2651"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saját ügykörben</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p>
        </w:tc>
      </w:tr>
      <w:tr w:rsidR="00113425" w:rsidRPr="00B40671" w:rsidTr="00113425">
        <w:tc>
          <w:tcPr>
            <w:tcW w:w="2560" w:type="dxa"/>
            <w:vMerge/>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p>
        </w:tc>
        <w:tc>
          <w:tcPr>
            <w:tcW w:w="2651"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egyéni gondozási-nevelési terv megvalósításába központ által bevonva</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18</w:t>
            </w:r>
          </w:p>
        </w:tc>
      </w:tr>
      <w:tr w:rsidR="00113425" w:rsidRPr="00B40671" w:rsidTr="00113425">
        <w:tc>
          <w:tcPr>
            <w:tcW w:w="2560" w:type="dxa"/>
            <w:vMerge/>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p>
        </w:tc>
        <w:tc>
          <w:tcPr>
            <w:tcW w:w="2651" w:type="dxa"/>
            <w:tcBorders>
              <w:top w:val="single" w:sz="6"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szociális válsághelyzetben lévő kiskorú várandós anya gondozása</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5211" w:type="dxa"/>
            <w:gridSpan w:val="2"/>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Esetkonferencia</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10</w:t>
            </w:r>
          </w:p>
        </w:tc>
      </w:tr>
      <w:tr w:rsidR="00113425" w:rsidRPr="00B40671" w:rsidTr="00113425">
        <w:tc>
          <w:tcPr>
            <w:tcW w:w="5211" w:type="dxa"/>
            <w:gridSpan w:val="2"/>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Esetmegbeszélés</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5211" w:type="dxa"/>
            <w:gridSpan w:val="2"/>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Környezettanulmány elkészítésében való közreműködés</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p>
        </w:tc>
      </w:tr>
      <w:tr w:rsidR="00113425" w:rsidRPr="00B40671" w:rsidTr="00113425">
        <w:tc>
          <w:tcPr>
            <w:tcW w:w="5211" w:type="dxa"/>
            <w:gridSpan w:val="2"/>
            <w:tcBorders>
              <w:top w:val="single" w:sz="6"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Családlátogatás</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286</w:t>
            </w:r>
          </w:p>
        </w:tc>
        <w:tc>
          <w:tcPr>
            <w:tcW w:w="1950"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42</w:t>
            </w:r>
          </w:p>
        </w:tc>
      </w:tr>
      <w:tr w:rsidR="00113425" w:rsidRPr="00B40671" w:rsidTr="00113425">
        <w:tc>
          <w:tcPr>
            <w:tcW w:w="5211" w:type="dxa"/>
            <w:gridSpan w:val="2"/>
            <w:tcBorders>
              <w:top w:val="single" w:sz="6" w:space="0" w:color="000001"/>
              <w:left w:val="single" w:sz="12" w:space="0" w:color="000001"/>
              <w:bottom w:val="single" w:sz="12" w:space="0" w:color="000001"/>
              <w:right w:val="single" w:sz="6" w:space="0" w:color="000001"/>
            </w:tcBorders>
            <w:shd w:val="clear" w:color="auto" w:fill="F2DBDB"/>
            <w:tcMar>
              <w:left w:w="77" w:type="dxa"/>
            </w:tcMar>
          </w:tcPr>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Összesen:</w:t>
            </w:r>
          </w:p>
        </w:tc>
        <w:tc>
          <w:tcPr>
            <w:tcW w:w="2127" w:type="dxa"/>
            <w:tcBorders>
              <w:top w:val="single" w:sz="6" w:space="0" w:color="000001"/>
              <w:left w:val="single" w:sz="6" w:space="0" w:color="000001"/>
              <w:bottom w:val="single" w:sz="12" w:space="0" w:color="000001"/>
              <w:right w:val="single" w:sz="6"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632</w:t>
            </w:r>
          </w:p>
        </w:tc>
        <w:tc>
          <w:tcPr>
            <w:tcW w:w="1950" w:type="dxa"/>
            <w:tcBorders>
              <w:top w:val="single" w:sz="6" w:space="0" w:color="000001"/>
              <w:left w:val="single" w:sz="6" w:space="0" w:color="000001"/>
              <w:bottom w:val="single" w:sz="12" w:space="0" w:color="000001"/>
              <w:right w:val="single" w:sz="12" w:space="0" w:color="000001"/>
            </w:tcBorders>
            <w:shd w:val="clear" w:color="auto" w:fill="F2DBDB"/>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293</w:t>
            </w:r>
          </w:p>
        </w:tc>
      </w:tr>
    </w:tbl>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Mely jelzőrendszeri tagokkal tartotta a kapcsolatot, milyen gyakorisággal:</w:t>
      </w:r>
    </w:p>
    <w:p w:rsidR="00113425" w:rsidRPr="00B40671" w:rsidRDefault="00113425" w:rsidP="00113425">
      <w:pPr>
        <w:numPr>
          <w:ilvl w:val="0"/>
          <w:numId w:val="15"/>
        </w:numPr>
        <w:spacing w:after="0" w:line="240" w:lineRule="auto"/>
        <w:jc w:val="both"/>
        <w:rPr>
          <w:rFonts w:ascii="Times New Roman" w:hAnsi="Times New Roman"/>
          <w:i/>
          <w:u w:val="single"/>
        </w:rPr>
      </w:pPr>
      <w:r w:rsidRPr="00B40671">
        <w:rPr>
          <w:rFonts w:ascii="Times New Roman" w:hAnsi="Times New Roman"/>
          <w:i/>
        </w:rPr>
        <w:t>Óvoda</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heti</w:t>
      </w:r>
      <w:r w:rsidRPr="00B40671">
        <w:rPr>
          <w:rFonts w:ascii="Times New Roman" w:hAnsi="Times New Roman"/>
          <w:i/>
        </w:rPr>
        <w:tab/>
        <w:t>havi</w:t>
      </w:r>
      <w:r w:rsidRPr="00B40671">
        <w:rPr>
          <w:rFonts w:ascii="Times New Roman" w:hAnsi="Times New Roman"/>
          <w:i/>
        </w:rPr>
        <w:tab/>
      </w:r>
      <w:r w:rsidRPr="00B40671">
        <w:rPr>
          <w:rFonts w:ascii="Times New Roman" w:hAnsi="Times New Roman"/>
          <w:i/>
          <w:u w:val="single"/>
        </w:rPr>
        <w:t>igény szerint</w:t>
      </w:r>
    </w:p>
    <w:p w:rsidR="00113425" w:rsidRPr="00B40671" w:rsidRDefault="00113425" w:rsidP="00113425">
      <w:pPr>
        <w:numPr>
          <w:ilvl w:val="0"/>
          <w:numId w:val="15"/>
        </w:numPr>
        <w:spacing w:after="0" w:line="240" w:lineRule="auto"/>
        <w:jc w:val="both"/>
        <w:rPr>
          <w:rFonts w:ascii="Times New Roman" w:hAnsi="Times New Roman"/>
          <w:i/>
        </w:rPr>
      </w:pPr>
      <w:r w:rsidRPr="00B40671">
        <w:rPr>
          <w:rFonts w:ascii="Times New Roman" w:hAnsi="Times New Roman"/>
          <w:i/>
        </w:rPr>
        <w:t>Polgármester</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u w:val="single"/>
        </w:rPr>
        <w:t>heti</w:t>
      </w:r>
      <w:r w:rsidRPr="00B40671">
        <w:rPr>
          <w:rFonts w:ascii="Times New Roman" w:hAnsi="Times New Roman"/>
          <w:i/>
        </w:rPr>
        <w:tab/>
        <w:t>havi</w:t>
      </w:r>
      <w:r w:rsidRPr="00B40671">
        <w:rPr>
          <w:rFonts w:ascii="Times New Roman" w:hAnsi="Times New Roman"/>
          <w:i/>
        </w:rPr>
        <w:tab/>
        <w:t>igény szerint</w:t>
      </w:r>
    </w:p>
    <w:p w:rsidR="00113425" w:rsidRPr="00B40671" w:rsidRDefault="00113425" w:rsidP="00113425">
      <w:pPr>
        <w:numPr>
          <w:ilvl w:val="0"/>
          <w:numId w:val="15"/>
        </w:numPr>
        <w:spacing w:after="0" w:line="240" w:lineRule="auto"/>
        <w:jc w:val="both"/>
        <w:rPr>
          <w:rFonts w:ascii="Times New Roman" w:hAnsi="Times New Roman"/>
          <w:i/>
          <w:u w:val="single"/>
        </w:rPr>
      </w:pPr>
      <w:r w:rsidRPr="00B40671">
        <w:rPr>
          <w:rFonts w:ascii="Times New Roman" w:hAnsi="Times New Roman"/>
          <w:i/>
        </w:rPr>
        <w:t>Ifjúság védelmis</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heti</w:t>
      </w:r>
      <w:r w:rsidRPr="00B40671">
        <w:rPr>
          <w:rFonts w:ascii="Times New Roman" w:hAnsi="Times New Roman"/>
          <w:i/>
        </w:rPr>
        <w:tab/>
        <w:t>havi</w:t>
      </w:r>
      <w:r w:rsidRPr="00B40671">
        <w:rPr>
          <w:rFonts w:ascii="Times New Roman" w:hAnsi="Times New Roman"/>
          <w:i/>
        </w:rPr>
        <w:tab/>
      </w:r>
      <w:r w:rsidRPr="00B40671">
        <w:rPr>
          <w:rFonts w:ascii="Times New Roman" w:hAnsi="Times New Roman"/>
          <w:i/>
          <w:u w:val="single"/>
        </w:rPr>
        <w:t>igény szerint</w:t>
      </w:r>
    </w:p>
    <w:p w:rsidR="00113425" w:rsidRPr="00B40671" w:rsidRDefault="00113425" w:rsidP="00113425">
      <w:pPr>
        <w:numPr>
          <w:ilvl w:val="0"/>
          <w:numId w:val="15"/>
        </w:numPr>
        <w:spacing w:after="0" w:line="240" w:lineRule="auto"/>
        <w:jc w:val="both"/>
        <w:rPr>
          <w:rFonts w:ascii="Times New Roman" w:hAnsi="Times New Roman"/>
          <w:i/>
        </w:rPr>
      </w:pPr>
      <w:r w:rsidRPr="00B40671">
        <w:rPr>
          <w:rFonts w:ascii="Times New Roman" w:hAnsi="Times New Roman"/>
          <w:i/>
        </w:rPr>
        <w:t>Rendőrség</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heti</w:t>
      </w:r>
      <w:r w:rsidRPr="00B40671">
        <w:rPr>
          <w:rFonts w:ascii="Times New Roman" w:hAnsi="Times New Roman"/>
          <w:i/>
        </w:rPr>
        <w:tab/>
        <w:t>havi</w:t>
      </w:r>
      <w:r w:rsidRPr="00B40671">
        <w:rPr>
          <w:rFonts w:ascii="Times New Roman" w:hAnsi="Times New Roman"/>
          <w:i/>
        </w:rPr>
        <w:tab/>
      </w:r>
      <w:r w:rsidRPr="00B40671">
        <w:rPr>
          <w:rFonts w:ascii="Times New Roman" w:hAnsi="Times New Roman"/>
          <w:i/>
          <w:u w:val="single"/>
        </w:rPr>
        <w:t>igény szerint</w:t>
      </w:r>
    </w:p>
    <w:p w:rsidR="00113425" w:rsidRPr="00B40671" w:rsidRDefault="00113425" w:rsidP="00113425">
      <w:pPr>
        <w:numPr>
          <w:ilvl w:val="0"/>
          <w:numId w:val="15"/>
        </w:numPr>
        <w:spacing w:after="0" w:line="240" w:lineRule="auto"/>
        <w:jc w:val="both"/>
        <w:rPr>
          <w:rFonts w:ascii="Times New Roman" w:hAnsi="Times New Roman"/>
          <w:i/>
        </w:rPr>
      </w:pPr>
      <w:r w:rsidRPr="00B40671">
        <w:rPr>
          <w:rFonts w:ascii="Times New Roman" w:hAnsi="Times New Roman"/>
          <w:i/>
        </w:rPr>
        <w:t>Védőnő</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u w:val="single"/>
        </w:rPr>
        <w:t>heti</w:t>
      </w:r>
      <w:r w:rsidRPr="00B40671">
        <w:rPr>
          <w:rFonts w:ascii="Times New Roman" w:hAnsi="Times New Roman"/>
          <w:i/>
        </w:rPr>
        <w:tab/>
        <w:t>havi</w:t>
      </w:r>
      <w:r w:rsidRPr="00B40671">
        <w:rPr>
          <w:rFonts w:ascii="Times New Roman" w:hAnsi="Times New Roman"/>
          <w:i/>
        </w:rPr>
        <w:tab/>
        <w:t>igény szerint</w:t>
      </w:r>
    </w:p>
    <w:p w:rsidR="00113425" w:rsidRPr="00B40671" w:rsidRDefault="00113425" w:rsidP="00113425">
      <w:pPr>
        <w:numPr>
          <w:ilvl w:val="0"/>
          <w:numId w:val="15"/>
        </w:numPr>
        <w:spacing w:after="0" w:line="240" w:lineRule="auto"/>
        <w:jc w:val="both"/>
        <w:rPr>
          <w:rFonts w:ascii="Times New Roman" w:hAnsi="Times New Roman"/>
          <w:i/>
          <w:u w:val="single"/>
        </w:rPr>
      </w:pPr>
      <w:r w:rsidRPr="00B40671">
        <w:rPr>
          <w:rFonts w:ascii="Times New Roman" w:hAnsi="Times New Roman"/>
          <w:i/>
        </w:rPr>
        <w:t>Jegyző</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heti</w:t>
      </w:r>
      <w:r w:rsidRPr="00B40671">
        <w:rPr>
          <w:rFonts w:ascii="Times New Roman" w:hAnsi="Times New Roman"/>
          <w:i/>
        </w:rPr>
        <w:tab/>
        <w:t>havi</w:t>
      </w:r>
      <w:r w:rsidRPr="00B40671">
        <w:rPr>
          <w:rFonts w:ascii="Times New Roman" w:hAnsi="Times New Roman"/>
          <w:i/>
        </w:rPr>
        <w:tab/>
      </w:r>
      <w:r w:rsidRPr="00B40671">
        <w:rPr>
          <w:rFonts w:ascii="Times New Roman" w:hAnsi="Times New Roman"/>
          <w:i/>
          <w:u w:val="single"/>
        </w:rPr>
        <w:t>igény szerint</w:t>
      </w:r>
    </w:p>
    <w:p w:rsidR="00113425" w:rsidRPr="00B40671" w:rsidRDefault="00113425" w:rsidP="00113425">
      <w:pPr>
        <w:numPr>
          <w:ilvl w:val="0"/>
          <w:numId w:val="15"/>
        </w:numPr>
        <w:spacing w:after="0" w:line="240" w:lineRule="auto"/>
        <w:jc w:val="both"/>
        <w:rPr>
          <w:rFonts w:ascii="Times New Roman" w:hAnsi="Times New Roman"/>
          <w:i/>
        </w:rPr>
      </w:pPr>
      <w:r w:rsidRPr="00B40671">
        <w:rPr>
          <w:rFonts w:ascii="Times New Roman" w:hAnsi="Times New Roman"/>
          <w:i/>
        </w:rPr>
        <w:t>Házi orvos</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heti</w:t>
      </w:r>
      <w:r w:rsidRPr="00B40671">
        <w:rPr>
          <w:rFonts w:ascii="Times New Roman" w:hAnsi="Times New Roman"/>
          <w:i/>
        </w:rPr>
        <w:tab/>
        <w:t>havi</w:t>
      </w:r>
      <w:r w:rsidRPr="00B40671">
        <w:rPr>
          <w:rFonts w:ascii="Times New Roman" w:hAnsi="Times New Roman"/>
          <w:i/>
        </w:rPr>
        <w:tab/>
      </w:r>
      <w:r w:rsidRPr="00B40671">
        <w:rPr>
          <w:rFonts w:ascii="Times New Roman" w:hAnsi="Times New Roman"/>
          <w:i/>
          <w:u w:val="single"/>
        </w:rPr>
        <w:t>igény szerint</w:t>
      </w:r>
    </w:p>
    <w:p w:rsidR="00113425" w:rsidRPr="00B40671" w:rsidRDefault="00113425" w:rsidP="00113425">
      <w:pPr>
        <w:numPr>
          <w:ilvl w:val="0"/>
          <w:numId w:val="15"/>
        </w:numPr>
        <w:spacing w:after="0" w:line="240" w:lineRule="auto"/>
        <w:jc w:val="both"/>
        <w:rPr>
          <w:rFonts w:ascii="Times New Roman" w:hAnsi="Times New Roman"/>
          <w:i/>
        </w:rPr>
      </w:pPr>
      <w:r w:rsidRPr="00B40671">
        <w:rPr>
          <w:rFonts w:ascii="Times New Roman" w:hAnsi="Times New Roman"/>
          <w:i/>
        </w:rPr>
        <w:t>…………………………………</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heti</w:t>
      </w:r>
      <w:r w:rsidRPr="00B40671">
        <w:rPr>
          <w:rFonts w:ascii="Times New Roman" w:hAnsi="Times New Roman"/>
          <w:i/>
        </w:rPr>
        <w:tab/>
        <w:t>havi</w:t>
      </w:r>
      <w:r w:rsidRPr="00B40671">
        <w:rPr>
          <w:rFonts w:ascii="Times New Roman" w:hAnsi="Times New Roman"/>
          <w:i/>
        </w:rPr>
        <w:tab/>
        <w:t>igény szerint</w:t>
      </w:r>
    </w:p>
    <w:p w:rsidR="00113425" w:rsidRPr="00B40671" w:rsidRDefault="00113425" w:rsidP="00113425">
      <w:pPr>
        <w:numPr>
          <w:ilvl w:val="0"/>
          <w:numId w:val="15"/>
        </w:numPr>
        <w:spacing w:after="0" w:line="240" w:lineRule="auto"/>
        <w:jc w:val="both"/>
        <w:rPr>
          <w:rFonts w:ascii="Times New Roman" w:hAnsi="Times New Roman"/>
          <w:i/>
        </w:rPr>
      </w:pPr>
      <w:r w:rsidRPr="00B40671">
        <w:rPr>
          <w:rFonts w:ascii="Times New Roman" w:hAnsi="Times New Roman"/>
          <w:i/>
        </w:rPr>
        <w:t>…………………………………</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heti</w:t>
      </w:r>
      <w:r w:rsidRPr="00B40671">
        <w:rPr>
          <w:rFonts w:ascii="Times New Roman" w:hAnsi="Times New Roman"/>
          <w:i/>
        </w:rPr>
        <w:tab/>
        <w:t>havi</w:t>
      </w:r>
      <w:r w:rsidRPr="00B40671">
        <w:rPr>
          <w:rFonts w:ascii="Times New Roman" w:hAnsi="Times New Roman"/>
          <w:i/>
        </w:rPr>
        <w:tab/>
        <w:t>igény szerint</w:t>
      </w:r>
    </w:p>
    <w:p w:rsidR="00113425" w:rsidRPr="00B40671" w:rsidRDefault="00113425" w:rsidP="00113425">
      <w:pPr>
        <w:numPr>
          <w:ilvl w:val="0"/>
          <w:numId w:val="15"/>
        </w:numPr>
        <w:spacing w:after="0" w:line="240" w:lineRule="auto"/>
        <w:jc w:val="both"/>
        <w:rPr>
          <w:rFonts w:ascii="Times New Roman" w:hAnsi="Times New Roman"/>
          <w:i/>
        </w:rPr>
      </w:pPr>
      <w:r w:rsidRPr="00B40671">
        <w:rPr>
          <w:rFonts w:ascii="Times New Roman" w:hAnsi="Times New Roman"/>
          <w:i/>
        </w:rPr>
        <w:t>…………………………………</w:t>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r>
      <w:r w:rsidRPr="00B40671">
        <w:rPr>
          <w:rFonts w:ascii="Times New Roman" w:hAnsi="Times New Roman"/>
          <w:i/>
        </w:rPr>
        <w:tab/>
        <w:t>heti</w:t>
      </w:r>
      <w:r w:rsidRPr="00B40671">
        <w:rPr>
          <w:rFonts w:ascii="Times New Roman" w:hAnsi="Times New Roman"/>
          <w:i/>
        </w:rPr>
        <w:tab/>
        <w:t>havi</w:t>
      </w:r>
      <w:r w:rsidRPr="00B40671">
        <w:rPr>
          <w:rFonts w:ascii="Times New Roman" w:hAnsi="Times New Roman"/>
          <w:i/>
        </w:rPr>
        <w:tab/>
        <w:t>igény szerint</w:t>
      </w:r>
    </w:p>
    <w:p w:rsidR="00113425" w:rsidRPr="00B40671" w:rsidRDefault="00113425" w:rsidP="00113425">
      <w:pPr>
        <w:spacing w:after="0" w:line="240" w:lineRule="auto"/>
        <w:jc w:val="both"/>
        <w:rPr>
          <w:rFonts w:ascii="Times New Roman" w:hAnsi="Times New Roman"/>
          <w:bCs/>
          <w:i/>
        </w:rPr>
      </w:pPr>
    </w:p>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Képzések, konferenciák 2016-ban:</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1.</w:t>
      </w:r>
      <w:r w:rsidR="00640CDE">
        <w:rPr>
          <w:rFonts w:ascii="Times New Roman" w:hAnsi="Times New Roman"/>
          <w:i/>
        </w:rPr>
        <w:t>-</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2.</w:t>
      </w:r>
      <w:r w:rsidR="00640CDE">
        <w:rPr>
          <w:rFonts w:ascii="Times New Roman" w:hAnsi="Times New Roman"/>
          <w:i/>
        </w:rPr>
        <w:t>-</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3.</w:t>
      </w:r>
      <w:r w:rsidR="00640CDE">
        <w:rPr>
          <w:rFonts w:ascii="Times New Roman" w:hAnsi="Times New Roman"/>
          <w:i/>
        </w:rPr>
        <w:t>-</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4.</w:t>
      </w:r>
      <w:r w:rsidR="00640CDE">
        <w:rPr>
          <w:rFonts w:ascii="Times New Roman" w:hAnsi="Times New Roman"/>
          <w:i/>
        </w:rPr>
        <w:t>-</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5.</w:t>
      </w:r>
      <w:r w:rsidR="00640CDE">
        <w:rPr>
          <w:rFonts w:ascii="Times New Roman" w:hAnsi="Times New Roman"/>
          <w:i/>
        </w:rPr>
        <w:t>-</w:t>
      </w:r>
    </w:p>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bCs/>
          <w:i/>
        </w:rPr>
      </w:pPr>
      <w:r w:rsidRPr="00B40671">
        <w:rPr>
          <w:rFonts w:ascii="Times New Roman" w:hAnsi="Times New Roman"/>
          <w:bCs/>
          <w:i/>
        </w:rPr>
        <w:t>Szabadidős programok (tábor, kézműves foglalkozás, stb.)</w:t>
      </w:r>
    </w:p>
    <w:tbl>
      <w:tblPr>
        <w:tblW w:w="9212" w:type="dxa"/>
        <w:tblInd w:w="-29"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77" w:type="dxa"/>
        </w:tblCellMar>
        <w:tblLook w:val="00A0"/>
      </w:tblPr>
      <w:tblGrid>
        <w:gridCol w:w="3070"/>
        <w:gridCol w:w="3071"/>
        <w:gridCol w:w="3071"/>
      </w:tblGrid>
      <w:tr w:rsidR="00113425" w:rsidRPr="00B40671" w:rsidTr="00113425">
        <w:tc>
          <w:tcPr>
            <w:tcW w:w="3070" w:type="dxa"/>
            <w:tcBorders>
              <w:top w:val="single" w:sz="12" w:space="0" w:color="000001"/>
              <w:left w:val="single" w:sz="12" w:space="0" w:color="000001"/>
              <w:bottom w:val="single" w:sz="6" w:space="0" w:color="000001"/>
              <w:right w:val="single" w:sz="6" w:space="0" w:color="000001"/>
            </w:tcBorders>
            <w:shd w:val="clear" w:color="auto" w:fill="B6DDE8"/>
            <w:tcMar>
              <w:left w:w="77"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Megnevezés</w:t>
            </w:r>
          </w:p>
        </w:tc>
        <w:tc>
          <w:tcPr>
            <w:tcW w:w="3071" w:type="dxa"/>
            <w:tcBorders>
              <w:top w:val="single" w:sz="12" w:space="0" w:color="000001"/>
              <w:left w:val="single" w:sz="6" w:space="0" w:color="000001"/>
              <w:bottom w:val="single" w:sz="6" w:space="0" w:color="000001"/>
              <w:right w:val="single" w:sz="6"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résztvevők száma</w:t>
            </w:r>
          </w:p>
        </w:tc>
        <w:tc>
          <w:tcPr>
            <w:tcW w:w="3071" w:type="dxa"/>
            <w:tcBorders>
              <w:top w:val="single" w:sz="12" w:space="0" w:color="000001"/>
              <w:left w:val="single" w:sz="6" w:space="0" w:color="000001"/>
              <w:bottom w:val="single" w:sz="6" w:space="0" w:color="000001"/>
              <w:right w:val="single" w:sz="12" w:space="0" w:color="000001"/>
            </w:tcBorders>
            <w:shd w:val="clear" w:color="auto" w:fill="B6DDE8"/>
            <w:tcMar>
              <w:left w:w="98" w:type="dxa"/>
            </w:tcMar>
          </w:tcPr>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időpont</w:t>
            </w:r>
          </w:p>
        </w:tc>
      </w:tr>
      <w:tr w:rsidR="00113425" w:rsidRPr="00B40671" w:rsidTr="00113425">
        <w:tc>
          <w:tcPr>
            <w:tcW w:w="3070" w:type="dxa"/>
            <w:tcBorders>
              <w:top w:val="single" w:sz="6" w:space="0" w:color="000001"/>
              <w:left w:val="single" w:sz="12" w:space="0" w:color="000001"/>
              <w:bottom w:val="single" w:sz="6" w:space="0" w:color="000001"/>
              <w:right w:val="single" w:sz="6" w:space="0" w:color="000001"/>
            </w:tcBorders>
            <w:shd w:val="clear" w:color="auto" w:fill="auto"/>
            <w:tcMar>
              <w:left w:w="77" w:type="dxa"/>
            </w:tcMar>
          </w:tcPr>
          <w:p w:rsidR="00113425" w:rsidRPr="00B40671" w:rsidRDefault="00640CDE" w:rsidP="00113425">
            <w:pPr>
              <w:spacing w:after="0" w:line="240" w:lineRule="auto"/>
              <w:jc w:val="both"/>
              <w:rPr>
                <w:rFonts w:ascii="Times New Roman" w:hAnsi="Times New Roman"/>
                <w:i/>
              </w:rPr>
            </w:pPr>
            <w:r>
              <w:rPr>
                <w:rFonts w:ascii="Times New Roman" w:hAnsi="Times New Roman"/>
                <w:i/>
              </w:rPr>
              <w:t>--</w:t>
            </w:r>
          </w:p>
        </w:tc>
        <w:tc>
          <w:tcPr>
            <w:tcW w:w="3071"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640CDE" w:rsidP="00113425">
            <w:pPr>
              <w:spacing w:after="0" w:line="240" w:lineRule="auto"/>
              <w:jc w:val="both"/>
              <w:rPr>
                <w:rFonts w:ascii="Times New Roman" w:hAnsi="Times New Roman"/>
                <w:i/>
              </w:rPr>
            </w:pPr>
            <w:r>
              <w:rPr>
                <w:rFonts w:ascii="Times New Roman" w:hAnsi="Times New Roman"/>
                <w:i/>
              </w:rPr>
              <w:t>---</w:t>
            </w:r>
          </w:p>
        </w:tc>
        <w:tc>
          <w:tcPr>
            <w:tcW w:w="3071"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640CDE" w:rsidP="00113425">
            <w:pPr>
              <w:spacing w:after="0" w:line="240" w:lineRule="auto"/>
              <w:jc w:val="both"/>
              <w:rPr>
                <w:rFonts w:ascii="Times New Roman" w:hAnsi="Times New Roman"/>
                <w:i/>
              </w:rPr>
            </w:pPr>
            <w:r>
              <w:rPr>
                <w:rFonts w:ascii="Times New Roman" w:hAnsi="Times New Roman"/>
                <w:i/>
              </w:rPr>
              <w:t>--</w:t>
            </w:r>
          </w:p>
        </w:tc>
      </w:tr>
      <w:tr w:rsidR="00113425" w:rsidRPr="00B40671" w:rsidTr="00113425">
        <w:tc>
          <w:tcPr>
            <w:tcW w:w="3070" w:type="dxa"/>
            <w:tcBorders>
              <w:top w:val="single" w:sz="6" w:space="0" w:color="000001"/>
              <w:left w:val="single" w:sz="12" w:space="0" w:color="000001"/>
              <w:bottom w:val="single" w:sz="6" w:space="0" w:color="000001"/>
              <w:right w:val="single" w:sz="6" w:space="0" w:color="000001"/>
            </w:tcBorders>
            <w:shd w:val="clear" w:color="auto" w:fill="auto"/>
            <w:tcMar>
              <w:left w:w="77" w:type="dxa"/>
            </w:tcMar>
          </w:tcPr>
          <w:p w:rsidR="00113425" w:rsidRPr="00B40671" w:rsidRDefault="00640CDE" w:rsidP="00113425">
            <w:pPr>
              <w:spacing w:after="0" w:line="240" w:lineRule="auto"/>
              <w:jc w:val="both"/>
              <w:rPr>
                <w:rFonts w:ascii="Times New Roman" w:hAnsi="Times New Roman"/>
                <w:i/>
              </w:rPr>
            </w:pPr>
            <w:r>
              <w:rPr>
                <w:rFonts w:ascii="Times New Roman" w:hAnsi="Times New Roman"/>
                <w:i/>
              </w:rPr>
              <w:t>--</w:t>
            </w:r>
          </w:p>
        </w:tc>
        <w:tc>
          <w:tcPr>
            <w:tcW w:w="3071" w:type="dxa"/>
            <w:tcBorders>
              <w:top w:val="single" w:sz="6" w:space="0" w:color="000001"/>
              <w:left w:val="single" w:sz="6" w:space="0" w:color="000001"/>
              <w:bottom w:val="single" w:sz="6" w:space="0" w:color="000001"/>
              <w:right w:val="single" w:sz="6" w:space="0" w:color="000001"/>
            </w:tcBorders>
            <w:shd w:val="clear" w:color="auto" w:fill="auto"/>
            <w:tcMar>
              <w:left w:w="98" w:type="dxa"/>
            </w:tcMar>
          </w:tcPr>
          <w:p w:rsidR="00113425" w:rsidRPr="00B40671" w:rsidRDefault="00640CDE" w:rsidP="00113425">
            <w:pPr>
              <w:spacing w:after="0" w:line="240" w:lineRule="auto"/>
              <w:jc w:val="both"/>
              <w:rPr>
                <w:rFonts w:ascii="Times New Roman" w:hAnsi="Times New Roman"/>
                <w:i/>
              </w:rPr>
            </w:pPr>
            <w:r>
              <w:rPr>
                <w:rFonts w:ascii="Times New Roman" w:hAnsi="Times New Roman"/>
                <w:i/>
              </w:rPr>
              <w:t>--</w:t>
            </w:r>
          </w:p>
        </w:tc>
        <w:tc>
          <w:tcPr>
            <w:tcW w:w="3071" w:type="dxa"/>
            <w:tcBorders>
              <w:top w:val="single" w:sz="6" w:space="0" w:color="000001"/>
              <w:left w:val="single" w:sz="6" w:space="0" w:color="000001"/>
              <w:bottom w:val="single" w:sz="6" w:space="0" w:color="000001"/>
              <w:right w:val="single" w:sz="12" w:space="0" w:color="000001"/>
            </w:tcBorders>
            <w:shd w:val="clear" w:color="auto" w:fill="auto"/>
            <w:tcMar>
              <w:left w:w="98" w:type="dxa"/>
            </w:tcMar>
          </w:tcPr>
          <w:p w:rsidR="00113425" w:rsidRPr="00B40671" w:rsidRDefault="00640CDE" w:rsidP="00113425">
            <w:pPr>
              <w:spacing w:after="0" w:line="240" w:lineRule="auto"/>
              <w:jc w:val="both"/>
              <w:rPr>
                <w:rFonts w:ascii="Times New Roman" w:hAnsi="Times New Roman"/>
                <w:i/>
              </w:rPr>
            </w:pPr>
            <w:r>
              <w:rPr>
                <w:rFonts w:ascii="Times New Roman" w:hAnsi="Times New Roman"/>
                <w:i/>
              </w:rPr>
              <w:t>--</w:t>
            </w:r>
          </w:p>
        </w:tc>
      </w:tr>
    </w:tbl>
    <w:p w:rsidR="00113425" w:rsidRPr="00B40671" w:rsidRDefault="00113425" w:rsidP="00113425">
      <w:pPr>
        <w:spacing w:after="0" w:line="240" w:lineRule="auto"/>
        <w:jc w:val="both"/>
        <w:rPr>
          <w:rFonts w:ascii="Times New Roman" w:hAnsi="Times New Roman"/>
          <w:i/>
        </w:rPr>
      </w:pPr>
    </w:p>
    <w:p w:rsidR="00113425" w:rsidRPr="00640CDE" w:rsidRDefault="00113425" w:rsidP="00113425">
      <w:pPr>
        <w:spacing w:after="0" w:line="240" w:lineRule="auto"/>
        <w:jc w:val="both"/>
        <w:rPr>
          <w:rFonts w:ascii="Times New Roman" w:hAnsi="Times New Roman"/>
          <w:i/>
        </w:rPr>
      </w:pPr>
      <w:r w:rsidRPr="00640CDE">
        <w:rPr>
          <w:rFonts w:ascii="Times New Roman" w:hAnsi="Times New Roman"/>
          <w:i/>
        </w:rPr>
        <w:t xml:space="preserve">Ásványráró </w:t>
      </w:r>
      <w:hyperlink r:id="rId6">
        <w:r w:rsidRPr="00640CDE">
          <w:rPr>
            <w:rStyle w:val="Hiperhivatkozs"/>
            <w:rFonts w:ascii="Times New Roman" w:hAnsi="Times New Roman"/>
            <w:i/>
            <w:color w:val="auto"/>
            <w:u w:val="none"/>
          </w:rPr>
          <w:t>Szigetköz</w:t>
        </w:r>
      </w:hyperlink>
      <w:r w:rsidRPr="00640CDE">
        <w:rPr>
          <w:rFonts w:ascii="Times New Roman" w:hAnsi="Times New Roman"/>
          <w:i/>
        </w:rPr>
        <w:t xml:space="preserve"> középső részén a </w:t>
      </w:r>
      <w:hyperlink r:id="rId7">
        <w:r w:rsidRPr="00640CDE">
          <w:rPr>
            <w:rStyle w:val="Hiperhivatkozs"/>
            <w:rFonts w:ascii="Times New Roman" w:hAnsi="Times New Roman"/>
            <w:i/>
            <w:color w:val="auto"/>
            <w:u w:val="none"/>
          </w:rPr>
          <w:t>Duna</w:t>
        </w:r>
      </w:hyperlink>
      <w:r w:rsidRPr="00640CDE">
        <w:rPr>
          <w:rFonts w:ascii="Times New Roman" w:hAnsi="Times New Roman"/>
          <w:i/>
        </w:rPr>
        <w:t xml:space="preserve"> mellett fekszik, </w:t>
      </w:r>
      <w:hyperlink r:id="rId8">
        <w:r w:rsidRPr="00640CDE">
          <w:rPr>
            <w:rStyle w:val="Hiperhivatkozs"/>
            <w:rFonts w:ascii="Times New Roman" w:hAnsi="Times New Roman"/>
            <w:i/>
            <w:color w:val="auto"/>
            <w:u w:val="none"/>
          </w:rPr>
          <w:t>Győr</w:t>
        </w:r>
      </w:hyperlink>
      <w:r w:rsidRPr="00640CDE">
        <w:rPr>
          <w:rFonts w:ascii="Times New Roman" w:hAnsi="Times New Roman"/>
          <w:i/>
        </w:rPr>
        <w:t xml:space="preserve"> és </w:t>
      </w:r>
      <w:hyperlink r:id="rId9">
        <w:r w:rsidRPr="00640CDE">
          <w:rPr>
            <w:rStyle w:val="Hiperhivatkozs"/>
            <w:rFonts w:ascii="Times New Roman" w:hAnsi="Times New Roman"/>
            <w:i/>
            <w:color w:val="auto"/>
            <w:u w:val="none"/>
          </w:rPr>
          <w:t>Mosonmagyaróvár</w:t>
        </w:r>
      </w:hyperlink>
      <w:r w:rsidRPr="00640CDE">
        <w:rPr>
          <w:rFonts w:ascii="Times New Roman" w:hAnsi="Times New Roman"/>
          <w:i/>
        </w:rPr>
        <w:t xml:space="preserve"> között szinte félúton. Önálló község a Szigetköz közepén, a Duna jobb partján, a szigetközi 1401. sz. út két oldalán. Győrtől 20 km, Mosonmagyaróvártól 22 km távolságra. Két település, Ásvány és </w:t>
      </w:r>
      <w:hyperlink r:id="rId10">
        <w:r w:rsidRPr="00640CDE">
          <w:rPr>
            <w:rStyle w:val="Hiperhivatkozs"/>
            <w:rFonts w:ascii="Times New Roman" w:hAnsi="Times New Roman"/>
            <w:i/>
            <w:color w:val="auto"/>
            <w:u w:val="none"/>
          </w:rPr>
          <w:t>Ráró</w:t>
        </w:r>
      </w:hyperlink>
      <w:r w:rsidRPr="00640CDE">
        <w:rPr>
          <w:rFonts w:ascii="Times New Roman" w:hAnsi="Times New Roman"/>
          <w:i/>
        </w:rPr>
        <w:t xml:space="preserve"> egyesítéséből jött létre </w:t>
      </w:r>
      <w:hyperlink r:id="rId11">
        <w:r w:rsidRPr="00640CDE">
          <w:rPr>
            <w:rStyle w:val="Hiperhivatkozs"/>
            <w:rFonts w:ascii="Times New Roman" w:hAnsi="Times New Roman"/>
            <w:i/>
            <w:color w:val="auto"/>
            <w:u w:val="none"/>
          </w:rPr>
          <w:t>1936</w:t>
        </w:r>
      </w:hyperlink>
      <w:r w:rsidRPr="00640CDE">
        <w:rPr>
          <w:rFonts w:ascii="Times New Roman" w:hAnsi="Times New Roman"/>
          <w:i/>
        </w:rPr>
        <w:t xml:space="preserve">-ban. </w:t>
      </w:r>
    </w:p>
    <w:p w:rsidR="00113425" w:rsidRPr="00640CDE" w:rsidRDefault="00113425" w:rsidP="00113425">
      <w:pPr>
        <w:spacing w:after="0" w:line="240" w:lineRule="auto"/>
        <w:jc w:val="both"/>
        <w:rPr>
          <w:rFonts w:ascii="Times New Roman" w:hAnsi="Times New Roman"/>
          <w:i/>
        </w:rPr>
      </w:pPr>
      <w:r w:rsidRPr="00640CDE">
        <w:rPr>
          <w:rFonts w:ascii="Times New Roman" w:hAnsi="Times New Roman"/>
          <w:i/>
        </w:rPr>
        <w:t xml:space="preserve">A nyelvészek szerint az Ásvány helynév </w:t>
      </w:r>
      <w:r w:rsidRPr="00640CDE">
        <w:rPr>
          <w:rFonts w:ascii="Times New Roman" w:hAnsi="Times New Roman"/>
          <w:i/>
          <w:iCs/>
        </w:rPr>
        <w:t>mesterséges árok, ásott tó, kút</w:t>
      </w:r>
      <w:r w:rsidRPr="00640CDE">
        <w:rPr>
          <w:rFonts w:ascii="Times New Roman" w:hAnsi="Times New Roman"/>
          <w:i/>
        </w:rPr>
        <w:t xml:space="preserve"> jelentésű; a </w:t>
      </w:r>
      <w:hyperlink r:id="rId12">
        <w:r w:rsidRPr="00640CDE">
          <w:rPr>
            <w:rStyle w:val="Hiperhivatkozs"/>
            <w:rFonts w:ascii="Times New Roman" w:hAnsi="Times New Roman"/>
            <w:i/>
            <w:color w:val="auto"/>
            <w:u w:val="none"/>
          </w:rPr>
          <w:t>Ráró</w:t>
        </w:r>
      </w:hyperlink>
      <w:r w:rsidRPr="00640CDE">
        <w:rPr>
          <w:rFonts w:ascii="Times New Roman" w:hAnsi="Times New Roman"/>
          <w:i/>
        </w:rPr>
        <w:t xml:space="preserve"> </w:t>
      </w:r>
      <w:hyperlink r:id="rId13">
        <w:r w:rsidRPr="00640CDE">
          <w:rPr>
            <w:rStyle w:val="Hiperhivatkozs"/>
            <w:rFonts w:ascii="Times New Roman" w:hAnsi="Times New Roman"/>
            <w:i/>
            <w:color w:val="auto"/>
            <w:u w:val="none"/>
          </w:rPr>
          <w:t>sólyomféle</w:t>
        </w:r>
      </w:hyperlink>
      <w:r w:rsidRPr="00640CDE">
        <w:rPr>
          <w:rFonts w:ascii="Times New Roman" w:hAnsi="Times New Roman"/>
          <w:i/>
        </w:rPr>
        <w:t xml:space="preserve"> ragadozó madár, </w:t>
      </w:r>
      <w:hyperlink r:id="rId14">
        <w:r w:rsidRPr="00640CDE">
          <w:rPr>
            <w:rStyle w:val="Hiperhivatkozs"/>
            <w:rFonts w:ascii="Times New Roman" w:hAnsi="Times New Roman"/>
            <w:i/>
            <w:color w:val="auto"/>
            <w:u w:val="none"/>
          </w:rPr>
          <w:t>kerecsensólyom</w:t>
        </w:r>
      </w:hyperlink>
      <w:r w:rsidRPr="00640CDE">
        <w:rPr>
          <w:rFonts w:ascii="Times New Roman" w:hAnsi="Times New Roman"/>
          <w:i/>
        </w:rPr>
        <w:t xml:space="preserve"> jelentésű és valószínűleg személynévből vagy erdőnévből átvéve változott helynévvé. Neve alapján a nyelvészek Árpád-kori alapításúnak tartják Rárót. </w:t>
      </w:r>
    </w:p>
    <w:p w:rsidR="00113425" w:rsidRPr="00B40671" w:rsidRDefault="00113425" w:rsidP="00113425">
      <w:pPr>
        <w:spacing w:after="0" w:line="240" w:lineRule="auto"/>
        <w:jc w:val="both"/>
        <w:rPr>
          <w:rFonts w:ascii="Times New Roman" w:hAnsi="Times New Roman"/>
          <w:i/>
        </w:rPr>
      </w:pPr>
      <w:r w:rsidRPr="00640CDE">
        <w:rPr>
          <w:rFonts w:ascii="Times New Roman" w:hAnsi="Times New Roman"/>
          <w:i/>
        </w:rPr>
        <w:t xml:space="preserve">Történelme folyamán Ásvány és </w:t>
      </w:r>
      <w:hyperlink r:id="rId15">
        <w:r w:rsidRPr="00640CDE">
          <w:rPr>
            <w:rStyle w:val="Hiperhivatkozs"/>
            <w:rFonts w:ascii="Times New Roman" w:hAnsi="Times New Roman"/>
            <w:i/>
            <w:color w:val="auto"/>
            <w:u w:val="none"/>
          </w:rPr>
          <w:t>Ráró</w:t>
        </w:r>
      </w:hyperlink>
      <w:r w:rsidRPr="00640CDE">
        <w:rPr>
          <w:rFonts w:ascii="Times New Roman" w:hAnsi="Times New Roman"/>
          <w:i/>
        </w:rPr>
        <w:t xml:space="preserve"> Győr vármegyéhez tartozott, s jelenleg is a Győr székhelyű </w:t>
      </w:r>
      <w:hyperlink r:id="rId16">
        <w:r w:rsidRPr="00640CDE">
          <w:rPr>
            <w:rStyle w:val="Hiperhivatkozs"/>
            <w:rFonts w:ascii="Times New Roman" w:hAnsi="Times New Roman"/>
            <w:i/>
            <w:color w:val="auto"/>
            <w:u w:val="none"/>
          </w:rPr>
          <w:t>Győr-Moson-Sopron megye</w:t>
        </w:r>
      </w:hyperlink>
      <w:r w:rsidRPr="00640CDE">
        <w:rPr>
          <w:rFonts w:ascii="Times New Roman" w:hAnsi="Times New Roman"/>
          <w:i/>
        </w:rPr>
        <w:t xml:space="preserve"> része. Ásványráró 1954-ig mindig a Győr székhelyű Tósziget csilizközi, majd Győri járáshoz tartozott. 1954-ben a lakosság megkérdezése nélkül átcsatolták a</w:t>
      </w:r>
      <w:r w:rsidRPr="00B40671">
        <w:rPr>
          <w:rFonts w:ascii="Times New Roman" w:hAnsi="Times New Roman"/>
          <w:i/>
        </w:rPr>
        <w:t xml:space="preserve"> Mosonmagyaróvári járáshoz. Az 1956-os forradalom egyik legfontosabb helyi követelése a Győri járáshoz való visszacsatolás volt. Ásványráró napjainkban is a Mosonmagyaróvári járáshoz tartozik. Az egyházi közigazgatásban a kezdetektől </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Magyarország nyugati csücskében Mosonmagyaróvártól 5 km-re, az Ausztriai határ mellett fekszik. A falu már a 15. században is létezett. Az 1930-as években még a lakosság 90 %-a német anyanyelvű volt. A második vh. utáni kitelepítéseket követően az ország keleti tájairól érkeztek telepesek. Kisebbségi önkormányzat, és diákönkormányzat is működik a településen.</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község megközelíthető a 10-es főútvonalon, valamint a falu határában megépült M1-es és M15-ös autóút és ezek csomópontjai jó közúti, a Budapest-Bécs vasúti fővonal pedig jó vasúti közlekedési kapcsolatokat biztosít Európa felé. Mosonmagyaróvárra az autóbusz közlekedés nem a legmegfelelőbb.</w:t>
      </w:r>
    </w:p>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család- és gyermekjóléti szolgálat a szociális segítőmunka keretében segíti az igénybe vevőket a családban jelentkező működési zavarok ellensúlyozásában, a családban élő gyermek gondozásában, ellátásának megszervezésében.</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Az igénybe vevő szükségleteinek kielégítése, problémájának megoldása, céljai elérése érdekében számba veszi és mozgósítja az igénybe vevő saját és környezetében jelentkező erőforrásait, továbbá azokat a szolgáltatásokat, amelyek bevonhatók a célok elérésébe, újabb problémák megelőzésébe.</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Koordinálja az esetkezelésben közreműködő szakemberek, valamint a közvetített ellátásban, szolgáltatásban dolgozók együttműködését, az eset szerinti aktuális probléma megoldásában érintett összes szakember és a család- és gyermekjóléti központ bevonásával.</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közös problémadefiniálás, a vállalt feladatok tisztázása, a segítő folyamat együttes megtervezése érdekében esetmegbeszélést, illetve - az előbbiek mellett - a család problémában, illetve a megoldásában érintett tagjainak, a lehetséges támaszt jelentő személyeknek, továbbá korától, érettségétől függően az érintett gyermeknek a részvételével esetkonferenciát szervez.</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szolgáltatást igénybe vevő személy, család, illetve gyermek és szülő (törvényes képviselő) közreműködésével szükség szerint, de legalább hathavonta értékeli az esetkezelés eredményességét, és közreműködik a válsághelyzetben lévő várandós anya problémáinak rendezésében.</w:t>
      </w:r>
    </w:p>
    <w:p w:rsidR="00113425" w:rsidRPr="00B40671" w:rsidRDefault="00113425" w:rsidP="00113425">
      <w:pPr>
        <w:spacing w:after="0" w:line="240" w:lineRule="auto"/>
        <w:jc w:val="both"/>
        <w:rPr>
          <w:rFonts w:ascii="Times New Roman" w:hAnsi="Times New Roman"/>
          <w:bCs/>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család- és gyermekjóléti szolgálat az ellátásokhoz, szolgáltatásokhoz való hozzájutás érdekében folyamatosan figyelemmel kíséri az érintett személyt, illetve családot veszélyeztető körülményeket és a veszélyeztetett személy, illetve család szolgáltatások és ellátások iránti szükségleteit. Más személy, illetve szervezet által nyújtott szolgáltatások, ellátások közvetítése érdekében együttműködik a területén található szolgáltatókkal, segítséget nyújt a szolgáltatások, ellátások igénylésében.</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válsághelyzetben lévő várandós anyát segíti a támogatásokhoz, ellátásokhoz, szükség esetén a családok átmeneti otthonában igénybe vehető ellátáshoz való hozzájutásban, és segíti a gyermeket, illetve a családját az átmeneti gondozáshoz való hozzájutásban, az átmeneti gondozást szükségessé tevő okok megszüntetésében, illetve elősegíti a gyermek mielőbbi hazakerülését.</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család- és gyermekjóléti szolgálat a családban jelentkező nevelési problémák és hiányosságok káros hatásainak enyhítése céljából, olyan szabadidős és közösségi programokat szervez, amelyek megszervezése, vagy az azokon való részvétel a rossz szociális helyzetben lévő szülőnek aránytalan nehézséget okozna. A hivatalos ügyek intézésében való közreműködés körében a család- és gyermekjóléti szolgálat, segítséget nyújt a szolgáltatást igénybe vevők ügyeinek hatékony intézéséhez, tájékoztatást nyújt az igénybe vehető jogi képviselet lehetőségéről. A gyámhivatal, valamint a család- és gyermekjóléti központ felkérésére a gyermekvédelmi nyilvántartás megfelelő adatlapját kitöltve környezettanulmányt készít.</w:t>
      </w:r>
    </w:p>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A gyámhivatal felkérésére a gyámhatóságokról, valamint a gyermekvédelmi és gyámügyi eljárásról szóló 149/1997. (IX. 10.) Korm. rendelet (a továbbiakban: Gyer.) 47/A. § (6) bekezdése alapján tájékoztatást nyújt az örökbefogadott gyermek fejlődéséről, körülményeiről és a családba való beilleszkedéséről.</w:t>
      </w: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 xml:space="preserve">Gyermekjóléti szolgáltatás: Alapellátásként nyújtja azon szolgáltatásokat, amelyekkel hozzájárul a gyermek testi, érzelmi, értelmi fejlődéséhez, jólétéhez, családban történő nevelésének elősegítéséhez. Figyelembe véve a 0-18 éves korosztály jogait, érdekeit, szükségleteit. A térségben élő gyermekek, családok megismerése, a veszélyeztetettség megelőzése, jelzőrendszer működtetése. Kapcsolat kialakítása az érintett családok, gyermekek védelmében közreműködő szervekkel, személyekkel. A már kialakult és jelzett veszélyeztetettség kezelése, megszüntetésének elősegítése szakemberek tanácsadásával, kapcsolattartással, a kompetenciahatárok megtartásával. </w:t>
      </w:r>
    </w:p>
    <w:p w:rsidR="00113425" w:rsidRPr="00B40671" w:rsidRDefault="00113425" w:rsidP="00113425">
      <w:pPr>
        <w:spacing w:after="0" w:line="240" w:lineRule="auto"/>
        <w:jc w:val="both"/>
        <w:rPr>
          <w:rFonts w:ascii="Times New Roman" w:hAnsi="Times New Roman"/>
          <w:i/>
        </w:rPr>
      </w:pPr>
    </w:p>
    <w:p w:rsidR="00113425" w:rsidRPr="00B40671" w:rsidRDefault="00113425" w:rsidP="00113425">
      <w:pPr>
        <w:spacing w:after="0" w:line="240" w:lineRule="auto"/>
        <w:jc w:val="both"/>
        <w:rPr>
          <w:rFonts w:ascii="Times New Roman" w:hAnsi="Times New Roman"/>
          <w:i/>
        </w:rPr>
      </w:pPr>
      <w:r w:rsidRPr="00B40671">
        <w:rPr>
          <w:rFonts w:ascii="Times New Roman" w:hAnsi="Times New Roman"/>
          <w:i/>
        </w:rPr>
        <w:t>Családsegítés: olyan személyes gondoskodást, támogatást nyújtó intézmény, amelyben a hozzáforduló személyek, családok segítséget kaphatnak ahhoz, hogy életüket emberi módon élhessék.  A családsegítés magába foglalja mindazon szolgáltatásokat, amelyek a családok működőképességének megerősítését szolgálják. Kiskorú személyre is kiterjedhet a családsegítés, akkor, ha a kiskorú családtagjának ellátása a családsegítés keretében indult, és a kiskorú érdekei – a gyermekjóléti szolgáltatás igénybevétele nélkül- e szolgáltatás keretében is megfelelően biztosíthatók. A segítségnyújtás nem korlátozódik a kliensekre, a kialakult helyzetért felelős környezetben is változásokat szorgalmaz. A rendszerekben az emberi tényező és a szervezet hatékonyságának elősegítését is megcélozza. Arra törekszik, hogy a zavar elhárítása után a család önállóan legyen képes működni, a működőképességét megőrizni. A lakosság egészére kiterjed. Aktív korú, nem foglalkoztatott, rendszeres szociális segélyben részesülőkkel való együttműködés: A megélhetést biztosító jövedelemmel nem rendelkező, hátrányos munkaerő- piaci helyzetű aktív korú személyekkel való együttműködés az 1993. évi III. törvény értelmében. Adósságkezelési szolgáltatás: A lakhatással kapcsolatos adósságot felhalmozó családoknak segít az adósság rendezésében.</w:t>
      </w:r>
      <w:r w:rsidR="00901C8F">
        <w:rPr>
          <w:rFonts w:ascii="Times New Roman" w:hAnsi="Times New Roman"/>
          <w:i/>
        </w:rPr>
        <w:t>”</w:t>
      </w:r>
    </w:p>
    <w:p w:rsidR="00113425" w:rsidRDefault="00113425" w:rsidP="00113425">
      <w:pPr>
        <w:spacing w:after="0" w:line="240" w:lineRule="auto"/>
        <w:jc w:val="both"/>
        <w:rPr>
          <w:rFonts w:ascii="Times New Roman" w:hAnsi="Times New Roman"/>
          <w:i/>
        </w:rPr>
      </w:pPr>
    </w:p>
    <w:p w:rsidR="00901C8F" w:rsidRPr="00B40671" w:rsidRDefault="00901C8F" w:rsidP="00113425">
      <w:pPr>
        <w:spacing w:after="0" w:line="240" w:lineRule="auto"/>
        <w:jc w:val="both"/>
        <w:rPr>
          <w:rFonts w:ascii="Times New Roman" w:hAnsi="Times New Roman"/>
          <w:i/>
        </w:rPr>
      </w:pPr>
    </w:p>
    <w:p w:rsidR="00113425" w:rsidRPr="00512A92" w:rsidRDefault="00401BC3" w:rsidP="005E66BC">
      <w:pPr>
        <w:spacing w:after="0" w:line="240" w:lineRule="auto"/>
        <w:jc w:val="both"/>
        <w:rPr>
          <w:rFonts w:ascii="Times New Roman" w:hAnsi="Times New Roman"/>
          <w:sz w:val="24"/>
          <w:szCs w:val="24"/>
        </w:rPr>
      </w:pPr>
      <w:r w:rsidRPr="00512A92">
        <w:rPr>
          <w:rFonts w:ascii="Times New Roman" w:hAnsi="Times New Roman"/>
          <w:sz w:val="24"/>
          <w:szCs w:val="24"/>
        </w:rPr>
        <w:t>Mivel hozzászólás, javaslat nem volt</w:t>
      </w:r>
      <w:r w:rsidR="00901C8F">
        <w:rPr>
          <w:rFonts w:ascii="Times New Roman" w:hAnsi="Times New Roman"/>
          <w:sz w:val="24"/>
          <w:szCs w:val="24"/>
        </w:rPr>
        <w:t>, a polgármester szavazásra teszi</w:t>
      </w:r>
      <w:r w:rsidRPr="00512A92">
        <w:rPr>
          <w:rFonts w:ascii="Times New Roman" w:hAnsi="Times New Roman"/>
          <w:sz w:val="24"/>
          <w:szCs w:val="24"/>
        </w:rPr>
        <w:t xml:space="preserve"> fel a </w:t>
      </w:r>
      <w:r w:rsidR="00901C8F">
        <w:rPr>
          <w:rFonts w:ascii="Times New Roman" w:hAnsi="Times New Roman"/>
          <w:sz w:val="24"/>
          <w:szCs w:val="24"/>
        </w:rPr>
        <w:t xml:space="preserve">következő </w:t>
      </w:r>
      <w:r w:rsidRPr="00512A92">
        <w:rPr>
          <w:rFonts w:ascii="Times New Roman" w:hAnsi="Times New Roman"/>
          <w:sz w:val="24"/>
          <w:szCs w:val="24"/>
        </w:rPr>
        <w:t>határozati javaslatot.</w:t>
      </w:r>
    </w:p>
    <w:p w:rsidR="00F478EA" w:rsidRDefault="00F478EA">
      <w:pPr>
        <w:rPr>
          <w:rFonts w:ascii="Times New Roman" w:hAnsi="Times New Roman"/>
          <w:sz w:val="24"/>
          <w:szCs w:val="24"/>
        </w:rPr>
      </w:pPr>
      <w:r>
        <w:rPr>
          <w:rFonts w:ascii="Times New Roman" w:hAnsi="Times New Roman"/>
          <w:sz w:val="24"/>
          <w:szCs w:val="24"/>
        </w:rPr>
        <w:br w:type="page"/>
      </w:r>
    </w:p>
    <w:p w:rsidR="00401BC3" w:rsidRPr="00512A92" w:rsidRDefault="00401BC3" w:rsidP="005E66BC">
      <w:pPr>
        <w:spacing w:after="0" w:line="240" w:lineRule="auto"/>
        <w:jc w:val="both"/>
        <w:rPr>
          <w:rFonts w:ascii="Times New Roman" w:hAnsi="Times New Roman"/>
          <w:sz w:val="24"/>
          <w:szCs w:val="24"/>
        </w:rPr>
      </w:pPr>
    </w:p>
    <w:p w:rsidR="00852C23" w:rsidRPr="00901C8F" w:rsidRDefault="00852C23" w:rsidP="005E66BC">
      <w:pPr>
        <w:spacing w:after="0" w:line="240" w:lineRule="auto"/>
        <w:jc w:val="both"/>
        <w:rPr>
          <w:rFonts w:ascii="Times New Roman" w:hAnsi="Times New Roman"/>
          <w:b/>
          <w:i/>
          <w:sz w:val="24"/>
          <w:szCs w:val="24"/>
        </w:rPr>
      </w:pPr>
      <w:r w:rsidRPr="00901C8F">
        <w:rPr>
          <w:rFonts w:ascii="Times New Roman" w:hAnsi="Times New Roman"/>
          <w:b/>
          <w:i/>
          <w:sz w:val="24"/>
          <w:szCs w:val="24"/>
        </w:rPr>
        <w:t>…./2017. (V.2.) határozati javasla</w:t>
      </w:r>
      <w:r w:rsidR="005F4F6C" w:rsidRPr="00901C8F">
        <w:rPr>
          <w:rFonts w:ascii="Times New Roman" w:hAnsi="Times New Roman"/>
          <w:b/>
          <w:i/>
          <w:sz w:val="24"/>
          <w:szCs w:val="24"/>
        </w:rPr>
        <w:t>t</w:t>
      </w:r>
    </w:p>
    <w:p w:rsidR="00852C23" w:rsidRPr="00512A92" w:rsidRDefault="00852C23" w:rsidP="005E66BC">
      <w:pPr>
        <w:spacing w:after="0" w:line="240" w:lineRule="auto"/>
        <w:jc w:val="both"/>
        <w:rPr>
          <w:rFonts w:ascii="Times New Roman" w:hAnsi="Times New Roman"/>
          <w:sz w:val="24"/>
          <w:szCs w:val="24"/>
        </w:rPr>
      </w:pPr>
    </w:p>
    <w:p w:rsidR="00852C23" w:rsidRPr="00512A92" w:rsidRDefault="005F4F6C" w:rsidP="005E66BC">
      <w:pPr>
        <w:spacing w:after="0" w:line="240" w:lineRule="auto"/>
        <w:jc w:val="both"/>
        <w:rPr>
          <w:rFonts w:ascii="Times New Roman" w:hAnsi="Times New Roman"/>
          <w:i/>
          <w:sz w:val="24"/>
          <w:szCs w:val="24"/>
        </w:rPr>
      </w:pPr>
      <w:r w:rsidRPr="00512A92">
        <w:rPr>
          <w:rFonts w:ascii="Times New Roman" w:hAnsi="Times New Roman"/>
          <w:i/>
          <w:sz w:val="24"/>
          <w:szCs w:val="24"/>
        </w:rPr>
        <w:t xml:space="preserve">Ásványráró Község </w:t>
      </w:r>
      <w:r w:rsidR="00901C8F">
        <w:rPr>
          <w:rFonts w:ascii="Times New Roman" w:hAnsi="Times New Roman"/>
          <w:i/>
          <w:sz w:val="24"/>
          <w:szCs w:val="24"/>
        </w:rPr>
        <w:t xml:space="preserve">Önkormányzat </w:t>
      </w:r>
      <w:r w:rsidRPr="00512A92">
        <w:rPr>
          <w:rFonts w:ascii="Times New Roman" w:hAnsi="Times New Roman"/>
          <w:i/>
          <w:sz w:val="24"/>
          <w:szCs w:val="24"/>
        </w:rPr>
        <w:t>Képviselő-test</w:t>
      </w:r>
      <w:r w:rsidR="00512A92" w:rsidRPr="00512A92">
        <w:rPr>
          <w:rFonts w:ascii="Times New Roman" w:hAnsi="Times New Roman"/>
          <w:i/>
          <w:sz w:val="24"/>
          <w:szCs w:val="24"/>
        </w:rPr>
        <w:t xml:space="preserve">ülete </w:t>
      </w:r>
      <w:r w:rsidR="00901C8F">
        <w:rPr>
          <w:rFonts w:ascii="Times New Roman" w:hAnsi="Times New Roman"/>
          <w:i/>
          <w:sz w:val="24"/>
          <w:szCs w:val="24"/>
        </w:rPr>
        <w:t xml:space="preserve">úgy határozott, hogy a családsegítő 2016. évben a településen végzett munkájáról </w:t>
      </w:r>
      <w:r w:rsidR="00512A92" w:rsidRPr="00512A92">
        <w:rPr>
          <w:rFonts w:ascii="Times New Roman" w:hAnsi="Times New Roman"/>
          <w:i/>
          <w:sz w:val="24"/>
          <w:szCs w:val="24"/>
        </w:rPr>
        <w:t xml:space="preserve">szóló beszámolóját elfogadja. </w:t>
      </w:r>
    </w:p>
    <w:p w:rsidR="00512A92" w:rsidRPr="00512A92" w:rsidRDefault="00512A92" w:rsidP="005E66BC">
      <w:pPr>
        <w:spacing w:after="0" w:line="240" w:lineRule="auto"/>
        <w:jc w:val="both"/>
        <w:rPr>
          <w:rFonts w:ascii="Times New Roman" w:hAnsi="Times New Roman"/>
          <w:i/>
          <w:sz w:val="24"/>
          <w:szCs w:val="24"/>
        </w:rPr>
      </w:pPr>
    </w:p>
    <w:p w:rsidR="00512A92" w:rsidRPr="00512A92" w:rsidRDefault="00512A92" w:rsidP="005E66BC">
      <w:pPr>
        <w:spacing w:after="0" w:line="240" w:lineRule="auto"/>
        <w:jc w:val="both"/>
        <w:rPr>
          <w:rFonts w:ascii="Times New Roman" w:hAnsi="Times New Roman"/>
          <w:i/>
          <w:sz w:val="24"/>
          <w:szCs w:val="24"/>
        </w:rPr>
      </w:pPr>
      <w:r w:rsidRPr="00901C8F">
        <w:rPr>
          <w:rFonts w:ascii="Times New Roman" w:hAnsi="Times New Roman"/>
          <w:b/>
          <w:i/>
          <w:sz w:val="24"/>
          <w:szCs w:val="24"/>
        </w:rPr>
        <w:t>Felelős:</w:t>
      </w:r>
      <w:r w:rsidRPr="00512A92">
        <w:rPr>
          <w:rFonts w:ascii="Times New Roman" w:hAnsi="Times New Roman"/>
          <w:i/>
          <w:sz w:val="24"/>
          <w:szCs w:val="24"/>
        </w:rPr>
        <w:t xml:space="preserve"> Tatainé Popp Rita polgármester</w:t>
      </w:r>
    </w:p>
    <w:p w:rsidR="00512A92" w:rsidRPr="00512A92" w:rsidRDefault="00512A92" w:rsidP="005E66BC">
      <w:pPr>
        <w:spacing w:after="0" w:line="240" w:lineRule="auto"/>
        <w:jc w:val="both"/>
        <w:rPr>
          <w:rFonts w:ascii="Times New Roman" w:hAnsi="Times New Roman"/>
          <w:i/>
          <w:sz w:val="24"/>
          <w:szCs w:val="24"/>
        </w:rPr>
      </w:pPr>
      <w:r w:rsidRPr="00901C8F">
        <w:rPr>
          <w:rFonts w:ascii="Times New Roman" w:hAnsi="Times New Roman"/>
          <w:b/>
          <w:i/>
          <w:sz w:val="24"/>
          <w:szCs w:val="24"/>
        </w:rPr>
        <w:t>Határidő:</w:t>
      </w:r>
      <w:r w:rsidRPr="00512A92">
        <w:rPr>
          <w:rFonts w:ascii="Times New Roman" w:hAnsi="Times New Roman"/>
          <w:i/>
          <w:sz w:val="24"/>
          <w:szCs w:val="24"/>
        </w:rPr>
        <w:t xml:space="preserve"> Azonnal</w:t>
      </w:r>
    </w:p>
    <w:p w:rsidR="00512A92" w:rsidRPr="00512A92" w:rsidRDefault="00512A92" w:rsidP="005E66BC">
      <w:pPr>
        <w:spacing w:after="0" w:line="240" w:lineRule="auto"/>
        <w:jc w:val="both"/>
        <w:rPr>
          <w:rFonts w:ascii="Times New Roman" w:hAnsi="Times New Roman"/>
          <w:i/>
          <w:sz w:val="24"/>
          <w:szCs w:val="24"/>
        </w:rPr>
      </w:pPr>
    </w:p>
    <w:p w:rsidR="00512A92" w:rsidRPr="00512A92" w:rsidRDefault="00512A92" w:rsidP="005E66BC">
      <w:pPr>
        <w:spacing w:after="0" w:line="240" w:lineRule="auto"/>
        <w:jc w:val="both"/>
        <w:rPr>
          <w:rFonts w:ascii="Times New Roman" w:hAnsi="Times New Roman"/>
          <w:sz w:val="24"/>
          <w:szCs w:val="24"/>
        </w:rPr>
      </w:pPr>
      <w:r w:rsidRPr="00512A92">
        <w:rPr>
          <w:rFonts w:ascii="Times New Roman" w:hAnsi="Times New Roman"/>
          <w:sz w:val="24"/>
          <w:szCs w:val="24"/>
        </w:rPr>
        <w:t>Ásványráró Község Képviselő-testülete 7 igen szavazattal – egyhangúlag – hozta meg határozatát:</w:t>
      </w:r>
    </w:p>
    <w:p w:rsidR="00512A92" w:rsidRPr="00512A92" w:rsidRDefault="00512A92" w:rsidP="005E66BC">
      <w:pPr>
        <w:spacing w:after="0" w:line="240" w:lineRule="auto"/>
        <w:jc w:val="both"/>
        <w:rPr>
          <w:rFonts w:ascii="Times New Roman" w:hAnsi="Times New Roman"/>
          <w:i/>
          <w:sz w:val="24"/>
          <w:szCs w:val="24"/>
        </w:rPr>
      </w:pPr>
    </w:p>
    <w:p w:rsidR="00512A92" w:rsidRPr="00512A92" w:rsidRDefault="005A32B0" w:rsidP="00B91ED8">
      <w:pPr>
        <w:spacing w:after="0" w:line="240" w:lineRule="auto"/>
        <w:jc w:val="center"/>
        <w:rPr>
          <w:rFonts w:ascii="Times New Roman" w:hAnsi="Times New Roman"/>
          <w:b/>
          <w:sz w:val="24"/>
          <w:szCs w:val="24"/>
        </w:rPr>
      </w:pPr>
      <w:r>
        <w:rPr>
          <w:rFonts w:ascii="Times New Roman" w:hAnsi="Times New Roman"/>
          <w:b/>
          <w:sz w:val="24"/>
          <w:szCs w:val="24"/>
        </w:rPr>
        <w:t>30</w:t>
      </w:r>
      <w:r w:rsidR="00512A92" w:rsidRPr="00512A92">
        <w:rPr>
          <w:rFonts w:ascii="Times New Roman" w:hAnsi="Times New Roman"/>
          <w:b/>
          <w:sz w:val="24"/>
          <w:szCs w:val="24"/>
        </w:rPr>
        <w:t>/2017. (V.2.) határozat</w:t>
      </w:r>
    </w:p>
    <w:p w:rsidR="00512A92" w:rsidRPr="00512A92" w:rsidRDefault="00512A92" w:rsidP="00512A92">
      <w:pPr>
        <w:spacing w:after="0" w:line="240" w:lineRule="auto"/>
        <w:jc w:val="both"/>
        <w:rPr>
          <w:rFonts w:ascii="Times New Roman" w:hAnsi="Times New Roman"/>
          <w:i/>
          <w:sz w:val="24"/>
          <w:szCs w:val="24"/>
        </w:rPr>
      </w:pPr>
    </w:p>
    <w:p w:rsidR="00640CDE" w:rsidRPr="00640CDE" w:rsidRDefault="00640CDE" w:rsidP="00640CDE">
      <w:pPr>
        <w:spacing w:after="0" w:line="240" w:lineRule="auto"/>
        <w:ind w:left="993"/>
        <w:jc w:val="both"/>
        <w:rPr>
          <w:rFonts w:ascii="Times New Roman" w:hAnsi="Times New Roman"/>
          <w:sz w:val="24"/>
          <w:szCs w:val="24"/>
        </w:rPr>
      </w:pPr>
      <w:r w:rsidRPr="00640CDE">
        <w:rPr>
          <w:rFonts w:ascii="Times New Roman" w:hAnsi="Times New Roman"/>
          <w:sz w:val="24"/>
          <w:szCs w:val="24"/>
        </w:rPr>
        <w:t xml:space="preserve">Ásványráró Község Önkormányzat Képviselő-testülete úgy határozott, hogy a családsegítő 2016. évben a településen végzett munkájáról szóló beszámolóját elfogadja. </w:t>
      </w:r>
    </w:p>
    <w:p w:rsidR="00512A92" w:rsidRPr="00512A92" w:rsidRDefault="00512A92" w:rsidP="00512A92">
      <w:pPr>
        <w:spacing w:after="0" w:line="240" w:lineRule="auto"/>
        <w:jc w:val="both"/>
        <w:rPr>
          <w:rFonts w:ascii="Times New Roman" w:hAnsi="Times New Roman"/>
          <w:sz w:val="24"/>
          <w:szCs w:val="24"/>
        </w:rPr>
      </w:pPr>
    </w:p>
    <w:p w:rsidR="00512A92" w:rsidRPr="00512A92" w:rsidRDefault="00512A92" w:rsidP="00640CDE">
      <w:pPr>
        <w:spacing w:after="0" w:line="240" w:lineRule="auto"/>
        <w:ind w:left="2977"/>
        <w:jc w:val="both"/>
        <w:rPr>
          <w:rFonts w:ascii="Times New Roman" w:hAnsi="Times New Roman"/>
          <w:sz w:val="24"/>
          <w:szCs w:val="24"/>
        </w:rPr>
      </w:pPr>
      <w:r w:rsidRPr="00AB7B9A">
        <w:rPr>
          <w:rFonts w:ascii="Times New Roman" w:hAnsi="Times New Roman"/>
          <w:b/>
          <w:sz w:val="24"/>
          <w:szCs w:val="24"/>
        </w:rPr>
        <w:t>Felelős:</w:t>
      </w:r>
      <w:r w:rsidRPr="00512A92">
        <w:rPr>
          <w:rFonts w:ascii="Times New Roman" w:hAnsi="Times New Roman"/>
          <w:sz w:val="24"/>
          <w:szCs w:val="24"/>
        </w:rPr>
        <w:t xml:space="preserve"> Tatainé Popp Rita polgármester</w:t>
      </w:r>
    </w:p>
    <w:p w:rsidR="00512A92" w:rsidRPr="00512A92" w:rsidRDefault="00512A92" w:rsidP="00640CDE">
      <w:pPr>
        <w:spacing w:after="0" w:line="240" w:lineRule="auto"/>
        <w:ind w:left="2977"/>
        <w:jc w:val="both"/>
        <w:rPr>
          <w:rFonts w:ascii="Times New Roman" w:hAnsi="Times New Roman"/>
          <w:sz w:val="24"/>
          <w:szCs w:val="24"/>
        </w:rPr>
      </w:pPr>
      <w:r w:rsidRPr="00AB7B9A">
        <w:rPr>
          <w:rFonts w:ascii="Times New Roman" w:hAnsi="Times New Roman"/>
          <w:b/>
          <w:sz w:val="24"/>
          <w:szCs w:val="24"/>
        </w:rPr>
        <w:t>Határidő:</w:t>
      </w:r>
      <w:r w:rsidRPr="00512A92">
        <w:rPr>
          <w:rFonts w:ascii="Times New Roman" w:hAnsi="Times New Roman"/>
          <w:sz w:val="24"/>
          <w:szCs w:val="24"/>
        </w:rPr>
        <w:t xml:space="preserve"> Azonnal</w:t>
      </w:r>
    </w:p>
    <w:p w:rsidR="00512A92" w:rsidRDefault="00512A92" w:rsidP="00640CDE">
      <w:pPr>
        <w:spacing w:after="0" w:line="240" w:lineRule="auto"/>
        <w:jc w:val="both"/>
        <w:rPr>
          <w:rFonts w:ascii="Times New Roman" w:hAnsi="Times New Roman"/>
          <w:sz w:val="24"/>
          <w:szCs w:val="24"/>
        </w:rPr>
      </w:pPr>
    </w:p>
    <w:p w:rsidR="00640CDE" w:rsidRPr="00512A92" w:rsidRDefault="00640CDE" w:rsidP="00640CDE">
      <w:pPr>
        <w:spacing w:after="0" w:line="240" w:lineRule="auto"/>
        <w:jc w:val="both"/>
        <w:rPr>
          <w:rFonts w:ascii="Times New Roman" w:hAnsi="Times New Roman"/>
          <w:sz w:val="24"/>
          <w:szCs w:val="24"/>
        </w:rPr>
      </w:pPr>
    </w:p>
    <w:p w:rsidR="00512A92" w:rsidRPr="00512A92" w:rsidRDefault="00512A92" w:rsidP="00512A92">
      <w:pPr>
        <w:spacing w:after="0" w:line="240" w:lineRule="auto"/>
        <w:jc w:val="both"/>
        <w:rPr>
          <w:rFonts w:ascii="Times New Roman" w:hAnsi="Times New Roman"/>
          <w:sz w:val="24"/>
          <w:szCs w:val="24"/>
        </w:rPr>
      </w:pPr>
      <w:r w:rsidRPr="00512A92">
        <w:rPr>
          <w:rFonts w:ascii="Times New Roman" w:hAnsi="Times New Roman"/>
          <w:sz w:val="24"/>
          <w:szCs w:val="24"/>
        </w:rPr>
        <w:t xml:space="preserve">A </w:t>
      </w:r>
      <w:r w:rsidRPr="00512A92">
        <w:rPr>
          <w:rFonts w:ascii="Times New Roman" w:eastAsia="Calibri" w:hAnsi="Times New Roman"/>
          <w:sz w:val="24"/>
          <w:szCs w:val="24"/>
        </w:rPr>
        <w:t xml:space="preserve">Család– és Gyermekjóléti Központ </w:t>
      </w:r>
      <w:r w:rsidRPr="00512A92">
        <w:rPr>
          <w:rFonts w:ascii="Times New Roman" w:hAnsi="Times New Roman"/>
          <w:sz w:val="24"/>
          <w:szCs w:val="24"/>
        </w:rPr>
        <w:t>2016. évben végzett tevékenységéről szóló beszámoló a jegyzőkönyv mellékletét tartalmazza.</w:t>
      </w:r>
    </w:p>
    <w:p w:rsidR="00512A92" w:rsidRPr="00512A92" w:rsidRDefault="00512A92" w:rsidP="00512A92">
      <w:pPr>
        <w:spacing w:after="0" w:line="240" w:lineRule="auto"/>
        <w:jc w:val="both"/>
        <w:rPr>
          <w:rFonts w:ascii="Times New Roman" w:hAnsi="Times New Roman"/>
          <w:i/>
          <w:sz w:val="24"/>
          <w:szCs w:val="24"/>
        </w:rPr>
      </w:pPr>
    </w:p>
    <w:p w:rsidR="00512A92" w:rsidRPr="00512A92" w:rsidRDefault="00512A92" w:rsidP="00512A92">
      <w:pPr>
        <w:spacing w:after="0" w:line="240" w:lineRule="auto"/>
        <w:jc w:val="both"/>
        <w:rPr>
          <w:rFonts w:ascii="Times New Roman" w:hAnsi="Times New Roman"/>
          <w:sz w:val="24"/>
          <w:szCs w:val="24"/>
        </w:rPr>
      </w:pPr>
      <w:r w:rsidRPr="00512A92">
        <w:rPr>
          <w:rFonts w:ascii="Times New Roman" w:hAnsi="Times New Roman"/>
          <w:sz w:val="24"/>
          <w:szCs w:val="24"/>
        </w:rPr>
        <w:t>Mivel hozzászólás, javaslat nem volt,</w:t>
      </w:r>
      <w:r w:rsidR="00640CDE">
        <w:rPr>
          <w:rFonts w:ascii="Times New Roman" w:hAnsi="Times New Roman"/>
          <w:sz w:val="24"/>
          <w:szCs w:val="24"/>
        </w:rPr>
        <w:t xml:space="preserve"> a polgármester szavazásra teszi</w:t>
      </w:r>
      <w:r w:rsidRPr="00512A92">
        <w:rPr>
          <w:rFonts w:ascii="Times New Roman" w:hAnsi="Times New Roman"/>
          <w:sz w:val="24"/>
          <w:szCs w:val="24"/>
        </w:rPr>
        <w:t xml:space="preserve"> fel a </w:t>
      </w:r>
      <w:r w:rsidR="00640CDE">
        <w:rPr>
          <w:rFonts w:ascii="Times New Roman" w:hAnsi="Times New Roman"/>
          <w:sz w:val="24"/>
          <w:szCs w:val="24"/>
        </w:rPr>
        <w:t xml:space="preserve">következő </w:t>
      </w:r>
      <w:r w:rsidRPr="00512A92">
        <w:rPr>
          <w:rFonts w:ascii="Times New Roman" w:hAnsi="Times New Roman"/>
          <w:sz w:val="24"/>
          <w:szCs w:val="24"/>
        </w:rPr>
        <w:t>határozati javaslatot.</w:t>
      </w:r>
    </w:p>
    <w:p w:rsidR="00512A92" w:rsidRPr="00512A92" w:rsidRDefault="00512A92" w:rsidP="005E66BC">
      <w:pPr>
        <w:spacing w:after="0" w:line="240" w:lineRule="auto"/>
        <w:jc w:val="both"/>
        <w:rPr>
          <w:rFonts w:ascii="Times New Roman" w:hAnsi="Times New Roman"/>
          <w:sz w:val="24"/>
          <w:szCs w:val="24"/>
        </w:rPr>
      </w:pPr>
    </w:p>
    <w:p w:rsidR="00401BC3" w:rsidRPr="00640CDE" w:rsidRDefault="00401BC3" w:rsidP="005E66BC">
      <w:pPr>
        <w:spacing w:after="0" w:line="240" w:lineRule="auto"/>
        <w:jc w:val="both"/>
        <w:rPr>
          <w:rFonts w:ascii="Times New Roman" w:hAnsi="Times New Roman"/>
          <w:b/>
          <w:i/>
          <w:sz w:val="24"/>
          <w:szCs w:val="24"/>
        </w:rPr>
      </w:pPr>
      <w:r w:rsidRPr="00640CDE">
        <w:rPr>
          <w:rFonts w:ascii="Times New Roman" w:hAnsi="Times New Roman"/>
          <w:b/>
          <w:i/>
          <w:sz w:val="24"/>
          <w:szCs w:val="24"/>
        </w:rPr>
        <w:t>…./2017. (V.2.) határozati javaslat</w:t>
      </w:r>
    </w:p>
    <w:p w:rsidR="00401BC3" w:rsidRPr="00512A92" w:rsidRDefault="00401BC3" w:rsidP="005E66BC">
      <w:pPr>
        <w:spacing w:after="0" w:line="240" w:lineRule="auto"/>
        <w:jc w:val="both"/>
        <w:rPr>
          <w:rFonts w:ascii="Times New Roman" w:hAnsi="Times New Roman"/>
          <w:i/>
          <w:sz w:val="24"/>
          <w:szCs w:val="24"/>
        </w:rPr>
      </w:pPr>
    </w:p>
    <w:p w:rsidR="00640CDE" w:rsidRPr="00640CDE" w:rsidRDefault="00401BC3" w:rsidP="00640CDE">
      <w:pPr>
        <w:spacing w:after="0" w:line="240" w:lineRule="auto"/>
        <w:jc w:val="both"/>
        <w:rPr>
          <w:rFonts w:ascii="Times New Roman" w:eastAsia="Calibri" w:hAnsi="Times New Roman"/>
          <w:i/>
          <w:sz w:val="24"/>
          <w:szCs w:val="24"/>
        </w:rPr>
      </w:pPr>
      <w:r w:rsidRPr="00640CDE">
        <w:rPr>
          <w:rFonts w:ascii="Times New Roman" w:hAnsi="Times New Roman"/>
          <w:i/>
          <w:sz w:val="24"/>
          <w:szCs w:val="24"/>
        </w:rPr>
        <w:t xml:space="preserve">Ásványráró </w:t>
      </w:r>
      <w:r w:rsidR="00640CDE" w:rsidRPr="00640CDE">
        <w:rPr>
          <w:rFonts w:ascii="Times New Roman" w:hAnsi="Times New Roman"/>
          <w:i/>
          <w:sz w:val="24"/>
          <w:szCs w:val="24"/>
        </w:rPr>
        <w:t xml:space="preserve">Község </w:t>
      </w:r>
      <w:r w:rsidR="00640CDE" w:rsidRPr="00640CDE">
        <w:rPr>
          <w:rFonts w:ascii="Times New Roman" w:eastAsia="Calibri" w:hAnsi="Times New Roman"/>
          <w:i/>
          <w:sz w:val="24"/>
          <w:szCs w:val="24"/>
        </w:rPr>
        <w:t>Önkormányzat Képviselő-testülete a Család – és Gyermekjóléti Központ 2016. évi tevékenységéről szóló beszámolót az előterjesztés 1. sz. melléklete szerinti tartalommal elfogadja.</w:t>
      </w:r>
    </w:p>
    <w:p w:rsidR="00401BC3" w:rsidRPr="00512A92" w:rsidRDefault="00401BC3" w:rsidP="005E66BC">
      <w:pPr>
        <w:spacing w:after="0" w:line="240" w:lineRule="auto"/>
        <w:jc w:val="both"/>
        <w:rPr>
          <w:rFonts w:ascii="Times New Roman" w:hAnsi="Times New Roman"/>
          <w:i/>
          <w:sz w:val="24"/>
          <w:szCs w:val="24"/>
        </w:rPr>
      </w:pPr>
    </w:p>
    <w:p w:rsidR="00B40671" w:rsidRPr="00512A92" w:rsidRDefault="00512A92" w:rsidP="005E66BC">
      <w:pPr>
        <w:spacing w:after="0" w:line="240" w:lineRule="auto"/>
        <w:jc w:val="both"/>
        <w:rPr>
          <w:rFonts w:ascii="Times New Roman" w:hAnsi="Times New Roman"/>
          <w:i/>
          <w:sz w:val="24"/>
          <w:szCs w:val="24"/>
        </w:rPr>
      </w:pPr>
      <w:r w:rsidRPr="00640CDE">
        <w:rPr>
          <w:rFonts w:ascii="Times New Roman" w:hAnsi="Times New Roman"/>
          <w:b/>
          <w:i/>
          <w:sz w:val="24"/>
          <w:szCs w:val="24"/>
        </w:rPr>
        <w:t>Felelős:</w:t>
      </w:r>
      <w:r w:rsidRPr="00512A92">
        <w:rPr>
          <w:rFonts w:ascii="Times New Roman" w:hAnsi="Times New Roman"/>
          <w:i/>
          <w:sz w:val="24"/>
          <w:szCs w:val="24"/>
        </w:rPr>
        <w:t xml:space="preserve"> Tatainé Popp Rita polgármester</w:t>
      </w:r>
    </w:p>
    <w:p w:rsidR="00512A92" w:rsidRPr="00512A92" w:rsidRDefault="00512A92" w:rsidP="005E66BC">
      <w:pPr>
        <w:spacing w:after="0" w:line="240" w:lineRule="auto"/>
        <w:jc w:val="both"/>
        <w:rPr>
          <w:rFonts w:ascii="Times New Roman" w:hAnsi="Times New Roman"/>
          <w:i/>
          <w:sz w:val="24"/>
          <w:szCs w:val="24"/>
        </w:rPr>
      </w:pPr>
      <w:r w:rsidRPr="00640CDE">
        <w:rPr>
          <w:rFonts w:ascii="Times New Roman" w:hAnsi="Times New Roman"/>
          <w:b/>
          <w:i/>
          <w:sz w:val="24"/>
          <w:szCs w:val="24"/>
        </w:rPr>
        <w:t>Határidő:</w:t>
      </w:r>
      <w:r w:rsidRPr="00512A92">
        <w:rPr>
          <w:rFonts w:ascii="Times New Roman" w:hAnsi="Times New Roman"/>
          <w:i/>
          <w:sz w:val="24"/>
          <w:szCs w:val="24"/>
        </w:rPr>
        <w:t xml:space="preserve"> Azonnal</w:t>
      </w:r>
    </w:p>
    <w:p w:rsidR="00B40671" w:rsidRDefault="00B40671" w:rsidP="005E66BC">
      <w:pPr>
        <w:spacing w:after="0" w:line="240" w:lineRule="auto"/>
        <w:jc w:val="both"/>
        <w:rPr>
          <w:rFonts w:ascii="Times New Roman" w:hAnsi="Times New Roman"/>
          <w:sz w:val="24"/>
          <w:szCs w:val="24"/>
        </w:rPr>
      </w:pPr>
    </w:p>
    <w:p w:rsidR="00512A92" w:rsidRPr="00512A92" w:rsidRDefault="00512A92" w:rsidP="00512A92">
      <w:pPr>
        <w:spacing w:after="0" w:line="240" w:lineRule="auto"/>
        <w:jc w:val="both"/>
        <w:rPr>
          <w:rFonts w:ascii="Times New Roman" w:hAnsi="Times New Roman"/>
          <w:sz w:val="24"/>
          <w:szCs w:val="24"/>
        </w:rPr>
      </w:pPr>
      <w:r w:rsidRPr="00512A92">
        <w:rPr>
          <w:rFonts w:ascii="Times New Roman" w:hAnsi="Times New Roman"/>
          <w:sz w:val="24"/>
          <w:szCs w:val="24"/>
        </w:rPr>
        <w:t>Ásványráró Község Képviselő-testülete 7 igen szavazattal – egyhangúlag – hozta meg határozatát:</w:t>
      </w:r>
    </w:p>
    <w:p w:rsidR="00512A92" w:rsidRDefault="00512A92" w:rsidP="005E66BC">
      <w:pPr>
        <w:spacing w:after="0" w:line="240" w:lineRule="auto"/>
        <w:jc w:val="both"/>
        <w:rPr>
          <w:rFonts w:ascii="Times New Roman" w:hAnsi="Times New Roman"/>
          <w:sz w:val="24"/>
          <w:szCs w:val="24"/>
        </w:rPr>
      </w:pPr>
    </w:p>
    <w:p w:rsidR="00512A92" w:rsidRDefault="005A32B0" w:rsidP="00512A92">
      <w:pPr>
        <w:spacing w:after="0" w:line="240" w:lineRule="auto"/>
        <w:jc w:val="center"/>
        <w:rPr>
          <w:rFonts w:ascii="Times New Roman" w:hAnsi="Times New Roman"/>
          <w:b/>
          <w:sz w:val="24"/>
          <w:szCs w:val="24"/>
        </w:rPr>
      </w:pPr>
      <w:r>
        <w:rPr>
          <w:rFonts w:ascii="Times New Roman" w:hAnsi="Times New Roman"/>
          <w:b/>
          <w:sz w:val="24"/>
          <w:szCs w:val="24"/>
        </w:rPr>
        <w:t>31</w:t>
      </w:r>
      <w:r w:rsidR="00512A92" w:rsidRPr="00512A92">
        <w:rPr>
          <w:rFonts w:ascii="Times New Roman" w:hAnsi="Times New Roman"/>
          <w:b/>
          <w:sz w:val="24"/>
          <w:szCs w:val="24"/>
        </w:rPr>
        <w:t>/2017. (</w:t>
      </w:r>
      <w:r w:rsidR="00640CDE">
        <w:rPr>
          <w:rFonts w:ascii="Times New Roman" w:hAnsi="Times New Roman"/>
          <w:b/>
          <w:sz w:val="24"/>
          <w:szCs w:val="24"/>
        </w:rPr>
        <w:t>V.2.) határozat</w:t>
      </w:r>
    </w:p>
    <w:p w:rsidR="005F671E" w:rsidRPr="00512A92" w:rsidRDefault="005F671E" w:rsidP="00640CDE">
      <w:pPr>
        <w:spacing w:after="0" w:line="240" w:lineRule="auto"/>
        <w:rPr>
          <w:rFonts w:ascii="Times New Roman" w:hAnsi="Times New Roman"/>
          <w:b/>
          <w:sz w:val="24"/>
          <w:szCs w:val="24"/>
        </w:rPr>
      </w:pPr>
    </w:p>
    <w:p w:rsidR="00640CDE" w:rsidRPr="00640CDE" w:rsidRDefault="00640CDE" w:rsidP="00640CDE">
      <w:pPr>
        <w:spacing w:after="0" w:line="240" w:lineRule="auto"/>
        <w:ind w:left="993"/>
        <w:jc w:val="both"/>
        <w:rPr>
          <w:rFonts w:ascii="Times New Roman" w:eastAsia="Calibri" w:hAnsi="Times New Roman"/>
          <w:sz w:val="24"/>
          <w:szCs w:val="24"/>
        </w:rPr>
      </w:pPr>
      <w:r w:rsidRPr="00640CDE">
        <w:rPr>
          <w:rFonts w:ascii="Times New Roman" w:hAnsi="Times New Roman"/>
          <w:sz w:val="24"/>
          <w:szCs w:val="24"/>
        </w:rPr>
        <w:t xml:space="preserve">Ásványráró Község </w:t>
      </w:r>
      <w:r w:rsidRPr="00640CDE">
        <w:rPr>
          <w:rFonts w:ascii="Times New Roman" w:eastAsia="Calibri" w:hAnsi="Times New Roman"/>
          <w:sz w:val="24"/>
          <w:szCs w:val="24"/>
        </w:rPr>
        <w:t>Önkormányzat Képviselő-testülete a Család – és Gyermekjóléti Központ 2016. évi tevékenységéről szóló beszámolót az előterjesztés 1. sz. melléklete szerinti tartalommal elfogadja.</w:t>
      </w:r>
    </w:p>
    <w:p w:rsidR="00512A92" w:rsidRPr="00512A92" w:rsidRDefault="00512A92" w:rsidP="00512A92">
      <w:pPr>
        <w:spacing w:after="0" w:line="240" w:lineRule="auto"/>
        <w:jc w:val="both"/>
        <w:rPr>
          <w:rFonts w:ascii="Times New Roman" w:hAnsi="Times New Roman"/>
          <w:sz w:val="24"/>
          <w:szCs w:val="24"/>
        </w:rPr>
      </w:pPr>
    </w:p>
    <w:p w:rsidR="00512A92" w:rsidRPr="00512A92" w:rsidRDefault="00512A92" w:rsidP="009D4DC7">
      <w:pPr>
        <w:spacing w:after="0" w:line="240" w:lineRule="auto"/>
        <w:ind w:left="3261"/>
        <w:jc w:val="both"/>
        <w:rPr>
          <w:rFonts w:ascii="Times New Roman" w:hAnsi="Times New Roman"/>
          <w:sz w:val="24"/>
          <w:szCs w:val="24"/>
        </w:rPr>
      </w:pPr>
      <w:r w:rsidRPr="00AB7B9A">
        <w:rPr>
          <w:rFonts w:ascii="Times New Roman" w:hAnsi="Times New Roman"/>
          <w:b/>
          <w:sz w:val="24"/>
          <w:szCs w:val="24"/>
        </w:rPr>
        <w:t>Felelős:</w:t>
      </w:r>
      <w:r w:rsidRPr="00512A92">
        <w:rPr>
          <w:rFonts w:ascii="Times New Roman" w:hAnsi="Times New Roman"/>
          <w:sz w:val="24"/>
          <w:szCs w:val="24"/>
        </w:rPr>
        <w:t xml:space="preserve"> Tatainé Popp Rita polgármester</w:t>
      </w:r>
    </w:p>
    <w:p w:rsidR="00512A92" w:rsidRPr="00512A92" w:rsidRDefault="00512A92" w:rsidP="009D4DC7">
      <w:pPr>
        <w:spacing w:after="0" w:line="240" w:lineRule="auto"/>
        <w:ind w:left="3261"/>
        <w:jc w:val="both"/>
        <w:rPr>
          <w:rFonts w:ascii="Times New Roman" w:hAnsi="Times New Roman"/>
          <w:sz w:val="24"/>
          <w:szCs w:val="24"/>
        </w:rPr>
      </w:pPr>
      <w:r w:rsidRPr="00AB7B9A">
        <w:rPr>
          <w:rFonts w:ascii="Times New Roman" w:hAnsi="Times New Roman"/>
          <w:b/>
          <w:sz w:val="24"/>
          <w:szCs w:val="24"/>
        </w:rPr>
        <w:t>Határidő:</w:t>
      </w:r>
      <w:r w:rsidRPr="00512A92">
        <w:rPr>
          <w:rFonts w:ascii="Times New Roman" w:hAnsi="Times New Roman"/>
          <w:sz w:val="24"/>
          <w:szCs w:val="24"/>
        </w:rPr>
        <w:t xml:space="preserve"> Azonnal</w:t>
      </w:r>
    </w:p>
    <w:p w:rsidR="00512A92" w:rsidRDefault="00512A92" w:rsidP="005E66BC">
      <w:pPr>
        <w:spacing w:after="0" w:line="240" w:lineRule="auto"/>
        <w:jc w:val="both"/>
        <w:rPr>
          <w:rFonts w:ascii="Times New Roman" w:hAnsi="Times New Roman"/>
          <w:sz w:val="24"/>
          <w:szCs w:val="24"/>
        </w:rPr>
      </w:pPr>
    </w:p>
    <w:p w:rsidR="00640CDE" w:rsidRDefault="00640CDE" w:rsidP="005E66BC">
      <w:pPr>
        <w:spacing w:after="0" w:line="240" w:lineRule="auto"/>
        <w:jc w:val="both"/>
        <w:rPr>
          <w:rFonts w:ascii="Times New Roman" w:hAnsi="Times New Roman"/>
          <w:sz w:val="24"/>
          <w:szCs w:val="24"/>
        </w:rPr>
      </w:pPr>
    </w:p>
    <w:p w:rsidR="00B27F5C" w:rsidRPr="00B27F5C" w:rsidRDefault="00B27F5C" w:rsidP="005E66BC">
      <w:pPr>
        <w:spacing w:after="0" w:line="240" w:lineRule="auto"/>
        <w:jc w:val="both"/>
        <w:rPr>
          <w:rFonts w:ascii="Times New Roman" w:hAnsi="Times New Roman"/>
          <w:b/>
          <w:sz w:val="24"/>
          <w:szCs w:val="24"/>
          <w:u w:val="single"/>
        </w:rPr>
      </w:pPr>
      <w:r w:rsidRPr="00B27F5C">
        <w:rPr>
          <w:rFonts w:ascii="Times New Roman" w:hAnsi="Times New Roman"/>
          <w:b/>
          <w:sz w:val="24"/>
          <w:szCs w:val="24"/>
          <w:u w:val="single"/>
        </w:rPr>
        <w:t>9.Napirendi pont</w:t>
      </w:r>
    </w:p>
    <w:p w:rsidR="00B27F5C" w:rsidRPr="00030A6D" w:rsidRDefault="00B27F5C" w:rsidP="005E66BC">
      <w:pPr>
        <w:spacing w:after="0" w:line="240" w:lineRule="auto"/>
        <w:jc w:val="both"/>
        <w:rPr>
          <w:rFonts w:ascii="Times New Roman" w:hAnsi="Times New Roman"/>
          <w:b/>
          <w:sz w:val="24"/>
          <w:szCs w:val="24"/>
        </w:rPr>
      </w:pPr>
      <w:r w:rsidRPr="00B27F5C">
        <w:rPr>
          <w:rFonts w:ascii="Times New Roman" w:hAnsi="Times New Roman"/>
          <w:b/>
          <w:sz w:val="24"/>
          <w:szCs w:val="24"/>
        </w:rPr>
        <w:t>Egyebek</w:t>
      </w:r>
    </w:p>
    <w:p w:rsidR="00B27F5C" w:rsidRPr="00B27F5C" w:rsidRDefault="00B27F5C" w:rsidP="00B27F5C">
      <w:pPr>
        <w:spacing w:after="0" w:line="240" w:lineRule="auto"/>
        <w:jc w:val="both"/>
        <w:rPr>
          <w:rFonts w:ascii="Times New Roman" w:hAnsi="Times New Roman"/>
          <w:i/>
          <w:sz w:val="24"/>
          <w:szCs w:val="24"/>
        </w:rPr>
      </w:pPr>
      <w:r w:rsidRPr="00B27F5C">
        <w:rPr>
          <w:rFonts w:ascii="Times New Roman" w:hAnsi="Times New Roman"/>
          <w:i/>
          <w:sz w:val="24"/>
          <w:szCs w:val="24"/>
        </w:rPr>
        <w:t>a.)</w:t>
      </w:r>
      <w:r w:rsidR="00F478EA">
        <w:rPr>
          <w:rFonts w:ascii="Times New Roman" w:hAnsi="Times New Roman"/>
          <w:i/>
          <w:sz w:val="24"/>
          <w:szCs w:val="24"/>
        </w:rPr>
        <w:t xml:space="preserve"> </w:t>
      </w:r>
      <w:r w:rsidR="00495F9B" w:rsidRPr="00495F9B">
        <w:rPr>
          <w:rFonts w:ascii="Times New Roman" w:hAnsi="Times New Roman"/>
          <w:i/>
          <w:sz w:val="24"/>
          <w:szCs w:val="24"/>
        </w:rPr>
        <w:t>Ásványráró, 598 hrsz-ú ingatlan átminősítése iránti kérelem</w:t>
      </w:r>
    </w:p>
    <w:p w:rsidR="00B27F5C" w:rsidRDefault="00B27F5C" w:rsidP="00B27F5C">
      <w:pPr>
        <w:spacing w:after="0" w:line="240" w:lineRule="auto"/>
        <w:jc w:val="both"/>
        <w:rPr>
          <w:rFonts w:ascii="Times New Roman" w:hAnsi="Times New Roman"/>
          <w:sz w:val="24"/>
          <w:szCs w:val="24"/>
        </w:rPr>
      </w:pPr>
    </w:p>
    <w:p w:rsidR="008B0A78" w:rsidRDefault="00B27F5C" w:rsidP="00B27F5C">
      <w:pPr>
        <w:spacing w:after="0" w:line="240" w:lineRule="auto"/>
        <w:jc w:val="both"/>
        <w:rPr>
          <w:rFonts w:ascii="Times New Roman" w:hAnsi="Times New Roman"/>
          <w:sz w:val="24"/>
          <w:szCs w:val="24"/>
        </w:rPr>
      </w:pPr>
      <w:r w:rsidRPr="003A03FF">
        <w:rPr>
          <w:rFonts w:ascii="Times New Roman" w:hAnsi="Times New Roman"/>
          <w:b/>
          <w:sz w:val="24"/>
          <w:szCs w:val="24"/>
        </w:rPr>
        <w:t>Tatainé Popp Rita polgármester:</w:t>
      </w:r>
      <w:r>
        <w:rPr>
          <w:rFonts w:ascii="Times New Roman" w:hAnsi="Times New Roman"/>
          <w:sz w:val="24"/>
          <w:szCs w:val="24"/>
        </w:rPr>
        <w:t xml:space="preserve"> Meséltem már korábban, hogy tavalyelőtt bejött a Horváth Istvánné, hogy a szüleinek volt a Keskeny közbe</w:t>
      </w:r>
      <w:r w:rsidR="00640CDE">
        <w:rPr>
          <w:rFonts w:ascii="Times New Roman" w:hAnsi="Times New Roman"/>
          <w:sz w:val="24"/>
          <w:szCs w:val="24"/>
        </w:rPr>
        <w:t xml:space="preserve">n </w:t>
      </w:r>
      <w:r w:rsidR="00495F9B">
        <w:rPr>
          <w:rFonts w:ascii="Times New Roman" w:hAnsi="Times New Roman"/>
          <w:sz w:val="24"/>
          <w:szCs w:val="24"/>
        </w:rPr>
        <w:t>családi háza. Ők 1965</w:t>
      </w:r>
      <w:r w:rsidR="008B0A78">
        <w:rPr>
          <w:rFonts w:ascii="Times New Roman" w:hAnsi="Times New Roman"/>
          <w:sz w:val="24"/>
          <w:szCs w:val="24"/>
        </w:rPr>
        <w:t xml:space="preserve">-ben megkapták az akkori Tanácstól </w:t>
      </w:r>
      <w:r>
        <w:rPr>
          <w:rFonts w:ascii="Times New Roman" w:hAnsi="Times New Roman"/>
          <w:sz w:val="24"/>
          <w:szCs w:val="24"/>
        </w:rPr>
        <w:t>a területet,</w:t>
      </w:r>
      <w:r w:rsidR="008B0A78">
        <w:rPr>
          <w:rFonts w:ascii="Times New Roman" w:hAnsi="Times New Roman"/>
          <w:sz w:val="24"/>
          <w:szCs w:val="24"/>
        </w:rPr>
        <w:t xml:space="preserve"> cserébe egy másik telekért, ami a bemutatott iratokból is látszik, de telekkönyvileg nem lehetett rendezni, a földhivatal nem járult hozzá a tulajdonjog bejegyzéshez, mert a terület kivett közterületként szerepelt és szerepel most is. Ettől függetlenül akkor ezt a területet ők lekerítették, amit azóta sajátjukként használnak. Közterületként ez azóta nincs használatban.</w:t>
      </w:r>
    </w:p>
    <w:p w:rsidR="00A5506D" w:rsidRDefault="008B0A78" w:rsidP="00B27F5C">
      <w:pPr>
        <w:spacing w:after="0" w:line="240" w:lineRule="auto"/>
        <w:jc w:val="both"/>
        <w:rPr>
          <w:rFonts w:ascii="Times New Roman" w:hAnsi="Times New Roman"/>
          <w:sz w:val="24"/>
          <w:szCs w:val="24"/>
        </w:rPr>
      </w:pPr>
      <w:r>
        <w:rPr>
          <w:rFonts w:ascii="Times New Roman" w:hAnsi="Times New Roman"/>
          <w:sz w:val="24"/>
          <w:szCs w:val="24"/>
        </w:rPr>
        <w:t>Javaslatom, hogy próbáljuk meg ezt elrendezni és kérjünk a járási földhivatali o</w:t>
      </w:r>
      <w:r w:rsidR="00A5506D">
        <w:rPr>
          <w:rFonts w:ascii="Times New Roman" w:hAnsi="Times New Roman"/>
          <w:sz w:val="24"/>
          <w:szCs w:val="24"/>
        </w:rPr>
        <w:t>sztálytól átminősítési kérelmet, hogy beépítetlen terület legyen, amit követően tudnánk intézni a tulajdonjog átvezetésével kapcsolatos dolgokat.</w:t>
      </w:r>
    </w:p>
    <w:p w:rsidR="00747A57" w:rsidRDefault="00747A57" w:rsidP="00B27F5C">
      <w:pPr>
        <w:spacing w:after="0" w:line="240" w:lineRule="auto"/>
        <w:jc w:val="both"/>
        <w:rPr>
          <w:rFonts w:ascii="Times New Roman" w:hAnsi="Times New Roman"/>
          <w:sz w:val="24"/>
          <w:szCs w:val="24"/>
        </w:rPr>
      </w:pPr>
    </w:p>
    <w:p w:rsidR="00747A57" w:rsidRDefault="00747A57" w:rsidP="00B27F5C">
      <w:pPr>
        <w:spacing w:after="0" w:line="240" w:lineRule="auto"/>
        <w:jc w:val="both"/>
        <w:rPr>
          <w:rFonts w:ascii="Times New Roman" w:hAnsi="Times New Roman"/>
          <w:sz w:val="24"/>
          <w:szCs w:val="24"/>
        </w:rPr>
      </w:pPr>
      <w:r>
        <w:rPr>
          <w:rFonts w:ascii="Times New Roman" w:hAnsi="Times New Roman"/>
          <w:sz w:val="24"/>
          <w:szCs w:val="24"/>
        </w:rPr>
        <w:t>Mivel kérdés, hozzászólás nem hangzott el</w:t>
      </w:r>
      <w:r w:rsidR="00A5506D">
        <w:rPr>
          <w:rFonts w:ascii="Times New Roman" w:hAnsi="Times New Roman"/>
          <w:sz w:val="24"/>
          <w:szCs w:val="24"/>
        </w:rPr>
        <w:t>, a polgármester szavazásra teszi</w:t>
      </w:r>
      <w:r>
        <w:rPr>
          <w:rFonts w:ascii="Times New Roman" w:hAnsi="Times New Roman"/>
          <w:sz w:val="24"/>
          <w:szCs w:val="24"/>
        </w:rPr>
        <w:t xml:space="preserve"> fel a </w:t>
      </w:r>
      <w:r w:rsidR="00A5506D">
        <w:rPr>
          <w:rFonts w:ascii="Times New Roman" w:hAnsi="Times New Roman"/>
          <w:sz w:val="24"/>
          <w:szCs w:val="24"/>
        </w:rPr>
        <w:t xml:space="preserve">következő </w:t>
      </w:r>
      <w:r>
        <w:rPr>
          <w:rFonts w:ascii="Times New Roman" w:hAnsi="Times New Roman"/>
          <w:sz w:val="24"/>
          <w:szCs w:val="24"/>
        </w:rPr>
        <w:t>határozati javaslatot.</w:t>
      </w:r>
    </w:p>
    <w:p w:rsidR="00747A57" w:rsidRDefault="00747A57" w:rsidP="00B27F5C">
      <w:pPr>
        <w:spacing w:after="0" w:line="240" w:lineRule="auto"/>
        <w:jc w:val="both"/>
        <w:rPr>
          <w:rFonts w:ascii="Times New Roman" w:hAnsi="Times New Roman"/>
          <w:i/>
          <w:sz w:val="24"/>
          <w:szCs w:val="24"/>
        </w:rPr>
      </w:pPr>
    </w:p>
    <w:p w:rsidR="00495F9B" w:rsidRPr="00A5506D" w:rsidRDefault="00495F9B" w:rsidP="00495F9B">
      <w:pPr>
        <w:spacing w:after="0" w:line="240" w:lineRule="auto"/>
        <w:jc w:val="both"/>
        <w:rPr>
          <w:rFonts w:ascii="Times New Roman" w:hAnsi="Times New Roman"/>
          <w:b/>
          <w:i/>
          <w:sz w:val="24"/>
          <w:szCs w:val="24"/>
        </w:rPr>
      </w:pPr>
      <w:r w:rsidRPr="00A5506D">
        <w:rPr>
          <w:rFonts w:ascii="Times New Roman" w:hAnsi="Times New Roman"/>
          <w:b/>
          <w:i/>
          <w:sz w:val="24"/>
          <w:szCs w:val="24"/>
        </w:rPr>
        <w:t>…/2017. (V. 2.) határozati javaslat</w:t>
      </w:r>
    </w:p>
    <w:p w:rsidR="00495F9B" w:rsidRPr="00495F9B" w:rsidRDefault="00495F9B" w:rsidP="00495F9B">
      <w:pPr>
        <w:spacing w:after="0" w:line="240" w:lineRule="auto"/>
        <w:jc w:val="both"/>
        <w:rPr>
          <w:rFonts w:ascii="Times New Roman" w:hAnsi="Times New Roman"/>
          <w:i/>
          <w:sz w:val="24"/>
          <w:szCs w:val="24"/>
        </w:rPr>
      </w:pPr>
    </w:p>
    <w:p w:rsidR="00495F9B" w:rsidRPr="00495F9B" w:rsidRDefault="00495F9B" w:rsidP="00495F9B">
      <w:pPr>
        <w:spacing w:after="0" w:line="240" w:lineRule="auto"/>
        <w:jc w:val="both"/>
        <w:rPr>
          <w:rFonts w:ascii="Times New Roman" w:hAnsi="Times New Roman"/>
          <w:i/>
          <w:sz w:val="24"/>
          <w:szCs w:val="24"/>
        </w:rPr>
      </w:pPr>
      <w:r w:rsidRPr="00495F9B">
        <w:rPr>
          <w:rFonts w:ascii="Times New Roman" w:hAnsi="Times New Roman"/>
          <w:i/>
          <w:sz w:val="24"/>
          <w:szCs w:val="24"/>
        </w:rPr>
        <w:t>Ásványráró Község Önkormányzatának Képviselő-testülete úgy határozott, hogy a Gy-M-S Megyei Kormányhivatal Mosonmagyaróvári Járási Hivatal Földhivatali Osztályánál ingatlan-nyilvántartási eljárás megindítására irányuló kérelmet nyújt be az Ásványráró, 598 hrsz-ú, kivett közterület megnevezésű ingatlan beépítetlen területként történő átminősítése iránt, mivel ez a terület a valóságban 1965 óta közterületként nincs használatban, és nem közterületként funkcionál.</w:t>
      </w:r>
    </w:p>
    <w:p w:rsidR="00495F9B" w:rsidRDefault="00030A6D" w:rsidP="00495F9B">
      <w:pPr>
        <w:spacing w:after="0" w:line="240" w:lineRule="auto"/>
        <w:jc w:val="both"/>
        <w:rPr>
          <w:rFonts w:ascii="Times New Roman" w:hAnsi="Times New Roman"/>
          <w:i/>
          <w:sz w:val="24"/>
          <w:szCs w:val="24"/>
        </w:rPr>
      </w:pPr>
      <w:r>
        <w:rPr>
          <w:rFonts w:ascii="Times New Roman" w:hAnsi="Times New Roman"/>
          <w:i/>
          <w:sz w:val="24"/>
          <w:szCs w:val="24"/>
        </w:rPr>
        <w:t>A Képviselő-testület felhatalmazza a Polgármestert a kérelem benyújtására.</w:t>
      </w:r>
    </w:p>
    <w:p w:rsidR="00030A6D" w:rsidRPr="00495F9B" w:rsidRDefault="00030A6D" w:rsidP="00495F9B">
      <w:pPr>
        <w:spacing w:after="0" w:line="240" w:lineRule="auto"/>
        <w:jc w:val="both"/>
        <w:rPr>
          <w:rFonts w:ascii="Times New Roman" w:hAnsi="Times New Roman"/>
          <w:i/>
          <w:sz w:val="24"/>
          <w:szCs w:val="24"/>
        </w:rPr>
      </w:pPr>
    </w:p>
    <w:p w:rsidR="00495F9B" w:rsidRPr="00495F9B" w:rsidRDefault="00495F9B" w:rsidP="00495F9B">
      <w:pPr>
        <w:spacing w:after="0" w:line="240" w:lineRule="auto"/>
        <w:jc w:val="both"/>
        <w:rPr>
          <w:rFonts w:ascii="Times New Roman" w:hAnsi="Times New Roman"/>
          <w:i/>
          <w:sz w:val="24"/>
          <w:szCs w:val="24"/>
        </w:rPr>
      </w:pPr>
      <w:r w:rsidRPr="00495F9B">
        <w:rPr>
          <w:rFonts w:ascii="Times New Roman" w:hAnsi="Times New Roman"/>
          <w:b/>
          <w:i/>
          <w:sz w:val="24"/>
          <w:szCs w:val="24"/>
        </w:rPr>
        <w:t>Felelős:</w:t>
      </w:r>
      <w:r w:rsidRPr="00495F9B">
        <w:rPr>
          <w:rFonts w:ascii="Times New Roman" w:hAnsi="Times New Roman"/>
          <w:i/>
          <w:sz w:val="24"/>
          <w:szCs w:val="24"/>
        </w:rPr>
        <w:t xml:space="preserve"> Tatainé Popp Rita polgármester</w:t>
      </w:r>
    </w:p>
    <w:p w:rsidR="00495F9B" w:rsidRPr="00495F9B" w:rsidRDefault="00495F9B" w:rsidP="00495F9B">
      <w:pPr>
        <w:spacing w:after="0" w:line="240" w:lineRule="auto"/>
        <w:jc w:val="both"/>
        <w:rPr>
          <w:rFonts w:ascii="Times New Roman" w:hAnsi="Times New Roman"/>
          <w:i/>
          <w:sz w:val="24"/>
          <w:szCs w:val="24"/>
        </w:rPr>
      </w:pPr>
      <w:r w:rsidRPr="00495F9B">
        <w:rPr>
          <w:rFonts w:ascii="Times New Roman" w:hAnsi="Times New Roman"/>
          <w:b/>
          <w:i/>
          <w:sz w:val="24"/>
          <w:szCs w:val="24"/>
        </w:rPr>
        <w:t>Határidő:</w:t>
      </w:r>
      <w:r w:rsidRPr="00495F9B">
        <w:rPr>
          <w:rFonts w:ascii="Times New Roman" w:hAnsi="Times New Roman"/>
          <w:i/>
          <w:sz w:val="24"/>
          <w:szCs w:val="24"/>
        </w:rPr>
        <w:t xml:space="preserve"> Azonnal</w:t>
      </w:r>
    </w:p>
    <w:p w:rsidR="00495F9B" w:rsidRPr="00495F9B" w:rsidRDefault="00495F9B" w:rsidP="00495F9B">
      <w:pPr>
        <w:spacing w:after="0" w:line="240" w:lineRule="auto"/>
        <w:jc w:val="both"/>
        <w:rPr>
          <w:rFonts w:ascii="Times New Roman" w:hAnsi="Times New Roman"/>
          <w:i/>
          <w:sz w:val="24"/>
          <w:szCs w:val="24"/>
        </w:rPr>
      </w:pPr>
    </w:p>
    <w:p w:rsidR="00495F9B" w:rsidRPr="00495F9B" w:rsidRDefault="00495F9B" w:rsidP="00495F9B">
      <w:pPr>
        <w:spacing w:after="0" w:line="240" w:lineRule="auto"/>
        <w:ind w:firstLine="1"/>
        <w:jc w:val="both"/>
        <w:rPr>
          <w:rFonts w:ascii="Times New Roman" w:hAnsi="Times New Roman"/>
          <w:sz w:val="24"/>
          <w:szCs w:val="24"/>
        </w:rPr>
      </w:pPr>
      <w:r w:rsidRPr="00495F9B">
        <w:rPr>
          <w:rFonts w:ascii="Times New Roman" w:hAnsi="Times New Roman"/>
          <w:sz w:val="24"/>
          <w:szCs w:val="24"/>
        </w:rPr>
        <w:t>Ásványráró Község Képviselő-testülete 7 igen szavazattal – egyhangúlag – hozta meg határozatát:</w:t>
      </w:r>
    </w:p>
    <w:p w:rsidR="00495F9B" w:rsidRPr="00495F9B" w:rsidRDefault="00495F9B" w:rsidP="00495F9B">
      <w:pPr>
        <w:spacing w:after="0" w:line="240" w:lineRule="auto"/>
        <w:jc w:val="both"/>
        <w:rPr>
          <w:rFonts w:ascii="Times New Roman" w:hAnsi="Times New Roman"/>
          <w:i/>
          <w:sz w:val="24"/>
          <w:szCs w:val="24"/>
        </w:rPr>
      </w:pPr>
    </w:p>
    <w:p w:rsidR="00495F9B" w:rsidRPr="00495F9B" w:rsidRDefault="00495F9B" w:rsidP="00495F9B">
      <w:pPr>
        <w:spacing w:after="0" w:line="240" w:lineRule="auto"/>
        <w:jc w:val="center"/>
        <w:rPr>
          <w:rFonts w:ascii="Times New Roman" w:hAnsi="Times New Roman"/>
          <w:b/>
          <w:sz w:val="24"/>
          <w:szCs w:val="24"/>
        </w:rPr>
      </w:pPr>
      <w:r w:rsidRPr="00495F9B">
        <w:rPr>
          <w:rFonts w:ascii="Times New Roman" w:hAnsi="Times New Roman"/>
          <w:b/>
          <w:sz w:val="24"/>
          <w:szCs w:val="24"/>
        </w:rPr>
        <w:t>32/2017. (V. 2.) határozat</w:t>
      </w:r>
    </w:p>
    <w:p w:rsidR="00495F9B" w:rsidRPr="00495F9B" w:rsidRDefault="00495F9B" w:rsidP="00495F9B">
      <w:pPr>
        <w:spacing w:after="0" w:line="240" w:lineRule="auto"/>
        <w:jc w:val="both"/>
        <w:rPr>
          <w:rFonts w:ascii="Times New Roman" w:hAnsi="Times New Roman"/>
          <w:i/>
          <w:sz w:val="24"/>
          <w:szCs w:val="24"/>
        </w:rPr>
      </w:pPr>
    </w:p>
    <w:p w:rsidR="00030A6D" w:rsidRPr="00030A6D" w:rsidRDefault="00495F9B" w:rsidP="00030A6D">
      <w:pPr>
        <w:spacing w:after="0" w:line="240" w:lineRule="auto"/>
        <w:ind w:left="851"/>
        <w:jc w:val="both"/>
        <w:rPr>
          <w:rFonts w:ascii="Times New Roman" w:hAnsi="Times New Roman"/>
          <w:sz w:val="24"/>
          <w:szCs w:val="24"/>
        </w:rPr>
      </w:pPr>
      <w:r w:rsidRPr="00495F9B">
        <w:rPr>
          <w:rFonts w:ascii="Times New Roman" w:hAnsi="Times New Roman"/>
          <w:sz w:val="24"/>
          <w:szCs w:val="24"/>
        </w:rPr>
        <w:t xml:space="preserve">Ásványráró Község Önkormányzatának Képviselő-testülete úgy határozott, hogy a Gy-M-S Megyei Kormányhivatal Mosonmagyaróvári Járási Hivatal Földhivatali Osztályánál ingatlan-nyilvántartási eljárás megindítására irányuló kérelmet nyújt be az Ásványráró, 598 hrsz-ú, kivett közterület megnevezésű ingatlan beépítetlen területként történő átminősítése iránt, mivel ez a terület a valóságban 1965 óta közterületként nincs használatban, és nem </w:t>
      </w:r>
      <w:r w:rsidRPr="00030A6D">
        <w:rPr>
          <w:rFonts w:ascii="Times New Roman" w:hAnsi="Times New Roman"/>
          <w:sz w:val="24"/>
          <w:szCs w:val="24"/>
        </w:rPr>
        <w:t>közterületként funkcionál.</w:t>
      </w:r>
      <w:r w:rsidR="00030A6D" w:rsidRPr="00030A6D">
        <w:rPr>
          <w:rFonts w:ascii="Times New Roman" w:hAnsi="Times New Roman"/>
          <w:sz w:val="24"/>
          <w:szCs w:val="24"/>
        </w:rPr>
        <w:t xml:space="preserve"> A Képviselő-testület felhatalmazza a Polgármestert a kérelem benyújtására.</w:t>
      </w:r>
    </w:p>
    <w:p w:rsidR="00495F9B" w:rsidRPr="00495F9B" w:rsidRDefault="00495F9B" w:rsidP="00030A6D">
      <w:pPr>
        <w:spacing w:after="0" w:line="240" w:lineRule="auto"/>
        <w:jc w:val="both"/>
        <w:rPr>
          <w:rFonts w:ascii="Times New Roman" w:hAnsi="Times New Roman"/>
          <w:sz w:val="24"/>
          <w:szCs w:val="24"/>
        </w:rPr>
      </w:pPr>
    </w:p>
    <w:p w:rsidR="00495F9B" w:rsidRPr="00495F9B" w:rsidRDefault="00495F9B" w:rsidP="00495F9B">
      <w:pPr>
        <w:spacing w:after="0" w:line="240" w:lineRule="auto"/>
        <w:ind w:left="2977"/>
        <w:rPr>
          <w:rFonts w:ascii="Times New Roman" w:hAnsi="Times New Roman"/>
          <w:sz w:val="24"/>
          <w:szCs w:val="24"/>
        </w:rPr>
      </w:pPr>
      <w:r w:rsidRPr="00495F9B">
        <w:rPr>
          <w:rFonts w:ascii="Times New Roman" w:hAnsi="Times New Roman"/>
          <w:b/>
          <w:sz w:val="24"/>
          <w:szCs w:val="24"/>
        </w:rPr>
        <w:t>Felelős:</w:t>
      </w:r>
      <w:r w:rsidRPr="00495F9B">
        <w:rPr>
          <w:rFonts w:ascii="Times New Roman" w:hAnsi="Times New Roman"/>
          <w:sz w:val="24"/>
          <w:szCs w:val="24"/>
        </w:rPr>
        <w:t xml:space="preserve"> Tatainé Popp Rita polgármester</w:t>
      </w:r>
    </w:p>
    <w:p w:rsidR="00495F9B" w:rsidRPr="00495F9B" w:rsidRDefault="00495F9B" w:rsidP="00495F9B">
      <w:pPr>
        <w:spacing w:after="0" w:line="240" w:lineRule="auto"/>
        <w:ind w:left="2977"/>
        <w:rPr>
          <w:rFonts w:ascii="Times New Roman" w:hAnsi="Times New Roman"/>
          <w:sz w:val="24"/>
          <w:szCs w:val="24"/>
        </w:rPr>
      </w:pPr>
      <w:r w:rsidRPr="00495F9B">
        <w:rPr>
          <w:rFonts w:ascii="Times New Roman" w:hAnsi="Times New Roman"/>
          <w:b/>
          <w:sz w:val="24"/>
          <w:szCs w:val="24"/>
        </w:rPr>
        <w:t>Határidő:</w:t>
      </w:r>
      <w:r w:rsidRPr="00495F9B">
        <w:rPr>
          <w:rFonts w:ascii="Times New Roman" w:hAnsi="Times New Roman"/>
          <w:sz w:val="24"/>
          <w:szCs w:val="24"/>
        </w:rPr>
        <w:t xml:space="preserve"> Azonnal</w:t>
      </w:r>
    </w:p>
    <w:p w:rsidR="00495F9B" w:rsidRPr="00495F9B" w:rsidRDefault="00495F9B" w:rsidP="00B27F5C">
      <w:pPr>
        <w:spacing w:after="0" w:line="240" w:lineRule="auto"/>
        <w:jc w:val="both"/>
        <w:rPr>
          <w:rFonts w:ascii="Times New Roman" w:hAnsi="Times New Roman"/>
          <w:sz w:val="24"/>
          <w:szCs w:val="24"/>
        </w:rPr>
      </w:pPr>
    </w:p>
    <w:p w:rsidR="00B4516C" w:rsidRPr="00030A6D" w:rsidRDefault="00747A57" w:rsidP="00B27F5C">
      <w:pPr>
        <w:spacing w:after="0" w:line="240" w:lineRule="auto"/>
        <w:jc w:val="both"/>
        <w:rPr>
          <w:rFonts w:ascii="Times New Roman" w:hAnsi="Times New Roman"/>
          <w:i/>
          <w:sz w:val="24"/>
          <w:szCs w:val="24"/>
        </w:rPr>
      </w:pPr>
      <w:r w:rsidRPr="00B4516C">
        <w:rPr>
          <w:rFonts w:ascii="Times New Roman" w:hAnsi="Times New Roman"/>
          <w:i/>
          <w:sz w:val="24"/>
          <w:szCs w:val="24"/>
        </w:rPr>
        <w:t>b.)</w:t>
      </w:r>
      <w:r w:rsidR="00B4516C" w:rsidRPr="00B4516C">
        <w:rPr>
          <w:rFonts w:ascii="Times New Roman" w:hAnsi="Times New Roman"/>
          <w:i/>
          <w:sz w:val="24"/>
          <w:szCs w:val="24"/>
        </w:rPr>
        <w:t xml:space="preserve"> Mobil </w:t>
      </w:r>
      <w:r w:rsidR="00F478EA">
        <w:rPr>
          <w:rFonts w:ascii="Times New Roman" w:hAnsi="Times New Roman"/>
          <w:i/>
          <w:sz w:val="24"/>
          <w:szCs w:val="24"/>
        </w:rPr>
        <w:t xml:space="preserve">rendezvény </w:t>
      </w:r>
      <w:r w:rsidR="00B4516C" w:rsidRPr="00B4516C">
        <w:rPr>
          <w:rFonts w:ascii="Times New Roman" w:hAnsi="Times New Roman"/>
          <w:i/>
          <w:sz w:val="24"/>
          <w:szCs w:val="24"/>
        </w:rPr>
        <w:t>pavilon</w:t>
      </w:r>
      <w:r w:rsidR="00F478EA">
        <w:rPr>
          <w:rFonts w:ascii="Times New Roman" w:hAnsi="Times New Roman"/>
          <w:i/>
          <w:sz w:val="24"/>
          <w:szCs w:val="24"/>
        </w:rPr>
        <w:t xml:space="preserve"> vétele</w:t>
      </w:r>
    </w:p>
    <w:p w:rsidR="00747A57" w:rsidRDefault="006219A2" w:rsidP="00433BC0">
      <w:pPr>
        <w:spacing w:after="0" w:line="240" w:lineRule="auto"/>
        <w:jc w:val="both"/>
        <w:rPr>
          <w:rFonts w:ascii="Times New Roman" w:hAnsi="Times New Roman"/>
          <w:sz w:val="24"/>
          <w:szCs w:val="24"/>
        </w:rPr>
      </w:pPr>
      <w:r w:rsidRPr="00817B0A">
        <w:rPr>
          <w:rFonts w:ascii="Times New Roman" w:hAnsi="Times New Roman"/>
          <w:b/>
          <w:sz w:val="24"/>
          <w:szCs w:val="24"/>
        </w:rPr>
        <w:t>Tatainé Popp Rita polgármester:</w:t>
      </w:r>
      <w:r>
        <w:rPr>
          <w:rFonts w:ascii="Times New Roman" w:hAnsi="Times New Roman"/>
          <w:sz w:val="24"/>
          <w:szCs w:val="24"/>
        </w:rPr>
        <w:t xml:space="preserve"> Ková</w:t>
      </w:r>
      <w:r w:rsidR="00A5506D">
        <w:rPr>
          <w:rFonts w:ascii="Times New Roman" w:hAnsi="Times New Roman"/>
          <w:sz w:val="24"/>
          <w:szCs w:val="24"/>
        </w:rPr>
        <w:t>c</w:t>
      </w:r>
      <w:r>
        <w:rPr>
          <w:rFonts w:ascii="Times New Roman" w:hAnsi="Times New Roman"/>
          <w:sz w:val="24"/>
          <w:szCs w:val="24"/>
        </w:rPr>
        <w:t>s Gerda keresett meg, hogy Budapesten, elbontják a Margitsziget</w:t>
      </w:r>
      <w:r w:rsidR="00433BC0">
        <w:rPr>
          <w:rFonts w:ascii="Times New Roman" w:hAnsi="Times New Roman"/>
          <w:sz w:val="24"/>
          <w:szCs w:val="24"/>
        </w:rPr>
        <w:t>en lévő szabadtéri pavilont,</w:t>
      </w:r>
      <w:r w:rsidR="00D35B02">
        <w:rPr>
          <w:rFonts w:ascii="Times New Roman" w:hAnsi="Times New Roman"/>
          <w:sz w:val="24"/>
          <w:szCs w:val="24"/>
        </w:rPr>
        <w:t xml:space="preserve"> </w:t>
      </w:r>
      <w:r w:rsidR="00433BC0" w:rsidRPr="00433BC0">
        <w:rPr>
          <w:rFonts w:ascii="Times New Roman" w:hAnsi="Times New Roman"/>
          <w:sz w:val="24"/>
          <w:szCs w:val="24"/>
        </w:rPr>
        <w:t xml:space="preserve">6,6 * 13 m-es minimum 5 m </w:t>
      </w:r>
      <w:r w:rsidR="00433BC0">
        <w:rPr>
          <w:rFonts w:ascii="Times New Roman" w:hAnsi="Times New Roman"/>
          <w:sz w:val="24"/>
          <w:szCs w:val="24"/>
        </w:rPr>
        <w:t xml:space="preserve">magas stabil fix fedést, melyet az </w:t>
      </w:r>
      <w:r w:rsidR="00433BC0" w:rsidRPr="00433BC0">
        <w:rPr>
          <w:rFonts w:ascii="Times New Roman" w:hAnsi="Times New Roman"/>
          <w:sz w:val="24"/>
          <w:szCs w:val="24"/>
        </w:rPr>
        <w:t>iskola udvarra gondoltam elhelyezni.</w:t>
      </w:r>
      <w:r w:rsidR="00433BC0">
        <w:rPr>
          <w:rFonts w:ascii="Times New Roman" w:hAnsi="Times New Roman"/>
          <w:sz w:val="24"/>
          <w:szCs w:val="24"/>
        </w:rPr>
        <w:t xml:space="preserve"> </w:t>
      </w:r>
      <w:r w:rsidR="00D35B02">
        <w:rPr>
          <w:rFonts w:ascii="Times New Roman" w:hAnsi="Times New Roman"/>
          <w:sz w:val="24"/>
          <w:szCs w:val="24"/>
        </w:rPr>
        <w:t>Ezt el lehetne hozni, saját bontási és szállítási költségen. Erre kértem árajánlatot, elsőre 1.3 millió Ft-os ajánlatot kaptam, másodikra</w:t>
      </w:r>
      <w:r w:rsidR="000C3CA0">
        <w:rPr>
          <w:rFonts w:ascii="Times New Roman" w:hAnsi="Times New Roman"/>
          <w:sz w:val="24"/>
          <w:szCs w:val="24"/>
        </w:rPr>
        <w:t xml:space="preserve"> a LAND-BAU Kft-től</w:t>
      </w:r>
      <w:r w:rsidR="00D35B02">
        <w:rPr>
          <w:rFonts w:ascii="Times New Roman" w:hAnsi="Times New Roman"/>
          <w:sz w:val="24"/>
          <w:szCs w:val="24"/>
        </w:rPr>
        <w:t xml:space="preserve"> </w:t>
      </w:r>
      <w:r w:rsidR="003A03FF">
        <w:rPr>
          <w:rFonts w:ascii="Times New Roman" w:hAnsi="Times New Roman"/>
          <w:sz w:val="24"/>
          <w:szCs w:val="24"/>
        </w:rPr>
        <w:t>660</w:t>
      </w:r>
      <w:r w:rsidR="00D35B02">
        <w:rPr>
          <w:rFonts w:ascii="Times New Roman" w:hAnsi="Times New Roman"/>
          <w:sz w:val="24"/>
          <w:szCs w:val="24"/>
        </w:rPr>
        <w:t xml:space="preserve"> eFt+ÁFA-t. </w:t>
      </w:r>
      <w:r w:rsidR="000E4241">
        <w:rPr>
          <w:rFonts w:ascii="Times New Roman" w:hAnsi="Times New Roman"/>
          <w:sz w:val="24"/>
          <w:szCs w:val="24"/>
        </w:rPr>
        <w:t>Kérném a testület hozzájárulását, hogy megrendel</w:t>
      </w:r>
      <w:r w:rsidR="00A5506D">
        <w:rPr>
          <w:rFonts w:ascii="Times New Roman" w:hAnsi="Times New Roman"/>
          <w:sz w:val="24"/>
          <w:szCs w:val="24"/>
        </w:rPr>
        <w:t>hessem.</w:t>
      </w:r>
      <w:r w:rsidR="000E4241">
        <w:rPr>
          <w:rFonts w:ascii="Times New Roman" w:hAnsi="Times New Roman"/>
          <w:sz w:val="24"/>
          <w:szCs w:val="24"/>
        </w:rPr>
        <w:t xml:space="preserve"> </w:t>
      </w:r>
    </w:p>
    <w:p w:rsidR="000E4241" w:rsidRDefault="000E4241" w:rsidP="00B27F5C">
      <w:pPr>
        <w:spacing w:after="0" w:line="240" w:lineRule="auto"/>
        <w:jc w:val="both"/>
        <w:rPr>
          <w:rFonts w:ascii="Times New Roman" w:hAnsi="Times New Roman"/>
          <w:sz w:val="24"/>
          <w:szCs w:val="24"/>
        </w:rPr>
      </w:pPr>
    </w:p>
    <w:p w:rsidR="00A5506D" w:rsidRDefault="00A5506D" w:rsidP="00B27F5C">
      <w:pPr>
        <w:spacing w:after="0" w:line="240" w:lineRule="auto"/>
        <w:jc w:val="both"/>
        <w:rPr>
          <w:rFonts w:ascii="Times New Roman" w:hAnsi="Times New Roman"/>
          <w:sz w:val="24"/>
          <w:szCs w:val="24"/>
        </w:rPr>
      </w:pPr>
      <w:r>
        <w:rPr>
          <w:rFonts w:ascii="Times New Roman" w:hAnsi="Times New Roman"/>
          <w:sz w:val="24"/>
          <w:szCs w:val="24"/>
        </w:rPr>
        <w:t xml:space="preserve">A Képviselő-testület egyöntetűen jó ötletnek tartja a javaslatot. </w:t>
      </w:r>
    </w:p>
    <w:p w:rsidR="00A5506D" w:rsidRDefault="00A5506D" w:rsidP="00B27F5C">
      <w:pPr>
        <w:spacing w:after="0" w:line="240" w:lineRule="auto"/>
        <w:jc w:val="both"/>
        <w:rPr>
          <w:rFonts w:ascii="Times New Roman" w:hAnsi="Times New Roman"/>
          <w:sz w:val="24"/>
          <w:szCs w:val="24"/>
        </w:rPr>
      </w:pPr>
    </w:p>
    <w:p w:rsidR="000E4241" w:rsidRDefault="000E4241" w:rsidP="00B27F5C">
      <w:pPr>
        <w:spacing w:after="0" w:line="240" w:lineRule="auto"/>
        <w:jc w:val="both"/>
        <w:rPr>
          <w:rFonts w:ascii="Times New Roman" w:hAnsi="Times New Roman"/>
          <w:sz w:val="24"/>
          <w:szCs w:val="24"/>
        </w:rPr>
      </w:pPr>
      <w:r>
        <w:rPr>
          <w:rFonts w:ascii="Times New Roman" w:hAnsi="Times New Roman"/>
          <w:sz w:val="24"/>
          <w:szCs w:val="24"/>
        </w:rPr>
        <w:t>Mivel kérdés, hozzászólás nem volt, Tatainé Popp Ri</w:t>
      </w:r>
      <w:r w:rsidR="00A5506D">
        <w:rPr>
          <w:rFonts w:ascii="Times New Roman" w:hAnsi="Times New Roman"/>
          <w:sz w:val="24"/>
          <w:szCs w:val="24"/>
        </w:rPr>
        <w:t>ta polgármester szavazásra teszi</w:t>
      </w:r>
      <w:r>
        <w:rPr>
          <w:rFonts w:ascii="Times New Roman" w:hAnsi="Times New Roman"/>
          <w:sz w:val="24"/>
          <w:szCs w:val="24"/>
        </w:rPr>
        <w:t xml:space="preserve"> fel a </w:t>
      </w:r>
      <w:r w:rsidR="00A5506D">
        <w:rPr>
          <w:rFonts w:ascii="Times New Roman" w:hAnsi="Times New Roman"/>
          <w:sz w:val="24"/>
          <w:szCs w:val="24"/>
        </w:rPr>
        <w:t xml:space="preserve">következő </w:t>
      </w:r>
      <w:r>
        <w:rPr>
          <w:rFonts w:ascii="Times New Roman" w:hAnsi="Times New Roman"/>
          <w:sz w:val="24"/>
          <w:szCs w:val="24"/>
        </w:rPr>
        <w:t>határozati javaslatot.</w:t>
      </w:r>
    </w:p>
    <w:p w:rsidR="000E4241" w:rsidRDefault="000E4241" w:rsidP="00B27F5C">
      <w:pPr>
        <w:spacing w:after="0" w:line="240" w:lineRule="auto"/>
        <w:jc w:val="both"/>
        <w:rPr>
          <w:rFonts w:ascii="Times New Roman" w:hAnsi="Times New Roman"/>
          <w:sz w:val="24"/>
          <w:szCs w:val="24"/>
        </w:rPr>
      </w:pPr>
    </w:p>
    <w:p w:rsidR="000E4241" w:rsidRPr="00A5506D" w:rsidRDefault="000E4241" w:rsidP="00B27F5C">
      <w:pPr>
        <w:spacing w:after="0" w:line="240" w:lineRule="auto"/>
        <w:jc w:val="both"/>
        <w:rPr>
          <w:rFonts w:ascii="Times New Roman" w:hAnsi="Times New Roman"/>
          <w:b/>
          <w:i/>
          <w:sz w:val="24"/>
          <w:szCs w:val="24"/>
        </w:rPr>
      </w:pPr>
      <w:r w:rsidRPr="00A5506D">
        <w:rPr>
          <w:rFonts w:ascii="Times New Roman" w:hAnsi="Times New Roman"/>
          <w:b/>
          <w:i/>
          <w:sz w:val="24"/>
          <w:szCs w:val="24"/>
        </w:rPr>
        <w:t>…./2017. (</w:t>
      </w:r>
      <w:r w:rsidR="00A5506D">
        <w:rPr>
          <w:rFonts w:ascii="Times New Roman" w:hAnsi="Times New Roman"/>
          <w:b/>
          <w:i/>
          <w:sz w:val="24"/>
          <w:szCs w:val="24"/>
        </w:rPr>
        <w:t>V. 2.</w:t>
      </w:r>
      <w:r w:rsidRPr="00A5506D">
        <w:rPr>
          <w:rFonts w:ascii="Times New Roman" w:hAnsi="Times New Roman"/>
          <w:b/>
          <w:i/>
          <w:sz w:val="24"/>
          <w:szCs w:val="24"/>
        </w:rPr>
        <w:t>) határozati javaslat</w:t>
      </w:r>
    </w:p>
    <w:p w:rsidR="000E4241" w:rsidRDefault="000E4241" w:rsidP="00B27F5C">
      <w:pPr>
        <w:spacing w:after="0" w:line="240" w:lineRule="auto"/>
        <w:jc w:val="both"/>
        <w:rPr>
          <w:rFonts w:ascii="Times New Roman" w:hAnsi="Times New Roman"/>
          <w:sz w:val="24"/>
          <w:szCs w:val="24"/>
        </w:rPr>
      </w:pPr>
    </w:p>
    <w:p w:rsidR="001577B3" w:rsidRPr="00532C6F" w:rsidRDefault="001577B3" w:rsidP="001577B3">
      <w:pPr>
        <w:spacing w:after="0" w:line="240" w:lineRule="auto"/>
        <w:jc w:val="both"/>
        <w:rPr>
          <w:rFonts w:ascii="Times New Roman" w:hAnsi="Times New Roman"/>
          <w:i/>
          <w:sz w:val="24"/>
          <w:szCs w:val="24"/>
        </w:rPr>
      </w:pPr>
      <w:r w:rsidRPr="00532C6F">
        <w:rPr>
          <w:rFonts w:ascii="Times New Roman" w:hAnsi="Times New Roman"/>
          <w:i/>
          <w:sz w:val="24"/>
          <w:szCs w:val="24"/>
        </w:rPr>
        <w:t xml:space="preserve">Ásványráró Község </w:t>
      </w:r>
      <w:r w:rsidR="00A5506D">
        <w:rPr>
          <w:rFonts w:ascii="Times New Roman" w:hAnsi="Times New Roman"/>
          <w:i/>
          <w:sz w:val="24"/>
          <w:szCs w:val="24"/>
        </w:rPr>
        <w:t xml:space="preserve">Önkormányzat </w:t>
      </w:r>
      <w:r w:rsidRPr="00532C6F">
        <w:rPr>
          <w:rFonts w:ascii="Times New Roman" w:hAnsi="Times New Roman"/>
          <w:i/>
          <w:sz w:val="24"/>
          <w:szCs w:val="24"/>
        </w:rPr>
        <w:t xml:space="preserve">Képviselő-testülete úgy határozott, hogy támogatja </w:t>
      </w:r>
      <w:r>
        <w:rPr>
          <w:rFonts w:ascii="Times New Roman" w:hAnsi="Times New Roman"/>
          <w:i/>
          <w:sz w:val="24"/>
          <w:szCs w:val="24"/>
        </w:rPr>
        <w:t>a vas-szerkezetű mobil pavilon bontását és helyszínre szállítását. A Képviselő-testület</w:t>
      </w:r>
      <w:r w:rsidR="003567EC">
        <w:rPr>
          <w:rFonts w:ascii="Times New Roman" w:hAnsi="Times New Roman"/>
          <w:i/>
          <w:sz w:val="24"/>
          <w:szCs w:val="24"/>
        </w:rPr>
        <w:t xml:space="preserve"> elfogadja </w:t>
      </w:r>
      <w:r>
        <w:rPr>
          <w:rFonts w:ascii="Times New Roman" w:hAnsi="Times New Roman"/>
          <w:i/>
          <w:sz w:val="24"/>
          <w:szCs w:val="24"/>
        </w:rPr>
        <w:t>a LAND-BAU Kft. által adott árajánlatot, mely alapján megbízást ad a munka elvégzésére.</w:t>
      </w:r>
    </w:p>
    <w:p w:rsidR="001577B3" w:rsidRPr="00506976" w:rsidRDefault="001577B3" w:rsidP="001577B3">
      <w:pPr>
        <w:spacing w:after="0" w:line="240" w:lineRule="auto"/>
        <w:jc w:val="both"/>
        <w:rPr>
          <w:rFonts w:ascii="Times New Roman" w:hAnsi="Times New Roman"/>
          <w:i/>
          <w:sz w:val="24"/>
          <w:szCs w:val="24"/>
        </w:rPr>
      </w:pPr>
      <w:r w:rsidRPr="00506976">
        <w:rPr>
          <w:rFonts w:ascii="Times New Roman" w:hAnsi="Times New Roman"/>
          <w:i/>
          <w:sz w:val="24"/>
          <w:szCs w:val="24"/>
        </w:rPr>
        <w:t>A Képviselő-testület felhatalmazza a polgármestert a szerződés aláírására.</w:t>
      </w:r>
    </w:p>
    <w:p w:rsidR="001577B3" w:rsidRPr="00506976" w:rsidRDefault="001577B3" w:rsidP="001577B3">
      <w:pPr>
        <w:spacing w:after="0" w:line="240" w:lineRule="auto"/>
        <w:jc w:val="both"/>
        <w:rPr>
          <w:rFonts w:ascii="Times New Roman" w:hAnsi="Times New Roman"/>
          <w:i/>
          <w:sz w:val="24"/>
          <w:szCs w:val="24"/>
        </w:rPr>
      </w:pPr>
    </w:p>
    <w:p w:rsidR="001577B3" w:rsidRPr="00506976" w:rsidRDefault="001577B3" w:rsidP="001577B3">
      <w:pPr>
        <w:spacing w:after="0" w:line="240" w:lineRule="auto"/>
        <w:jc w:val="both"/>
        <w:rPr>
          <w:rFonts w:ascii="Times New Roman" w:hAnsi="Times New Roman"/>
          <w:i/>
          <w:sz w:val="24"/>
          <w:szCs w:val="24"/>
        </w:rPr>
      </w:pPr>
      <w:r w:rsidRPr="00532C6F">
        <w:rPr>
          <w:rFonts w:ascii="Times New Roman" w:hAnsi="Times New Roman"/>
          <w:b/>
          <w:i/>
          <w:sz w:val="24"/>
          <w:szCs w:val="24"/>
        </w:rPr>
        <w:t>Felelős:</w:t>
      </w:r>
      <w:r w:rsidRPr="00506976">
        <w:rPr>
          <w:rFonts w:ascii="Times New Roman" w:hAnsi="Times New Roman"/>
          <w:i/>
          <w:sz w:val="24"/>
          <w:szCs w:val="24"/>
        </w:rPr>
        <w:t xml:space="preserve"> Tatainé Popp Rita polgármester</w:t>
      </w:r>
    </w:p>
    <w:p w:rsidR="001577B3" w:rsidRPr="00506976" w:rsidRDefault="001577B3" w:rsidP="001577B3">
      <w:pPr>
        <w:spacing w:after="0" w:line="240" w:lineRule="auto"/>
        <w:jc w:val="both"/>
        <w:rPr>
          <w:rFonts w:ascii="Times New Roman" w:hAnsi="Times New Roman"/>
          <w:i/>
          <w:sz w:val="24"/>
          <w:szCs w:val="24"/>
        </w:rPr>
      </w:pPr>
      <w:r w:rsidRPr="00532C6F">
        <w:rPr>
          <w:rFonts w:ascii="Times New Roman" w:hAnsi="Times New Roman"/>
          <w:b/>
          <w:i/>
          <w:sz w:val="24"/>
          <w:szCs w:val="24"/>
        </w:rPr>
        <w:t>Határidő:</w:t>
      </w:r>
      <w:r w:rsidRPr="00506976">
        <w:rPr>
          <w:rFonts w:ascii="Times New Roman" w:hAnsi="Times New Roman"/>
          <w:i/>
          <w:sz w:val="24"/>
          <w:szCs w:val="24"/>
        </w:rPr>
        <w:t xml:space="preserve"> Azonnal</w:t>
      </w:r>
    </w:p>
    <w:p w:rsidR="000E4241" w:rsidRDefault="000E4241" w:rsidP="00B27F5C">
      <w:pPr>
        <w:spacing w:after="0" w:line="240" w:lineRule="auto"/>
        <w:jc w:val="both"/>
        <w:rPr>
          <w:rFonts w:ascii="Times New Roman" w:hAnsi="Times New Roman"/>
          <w:sz w:val="24"/>
          <w:szCs w:val="24"/>
        </w:rPr>
      </w:pPr>
    </w:p>
    <w:p w:rsidR="003A03FF" w:rsidRPr="00AB7B9A" w:rsidRDefault="00AB7B9A" w:rsidP="00AB7B9A">
      <w:pPr>
        <w:spacing w:after="0" w:line="240" w:lineRule="auto"/>
        <w:jc w:val="center"/>
        <w:rPr>
          <w:rFonts w:ascii="Times New Roman" w:hAnsi="Times New Roman"/>
          <w:b/>
          <w:sz w:val="24"/>
          <w:szCs w:val="24"/>
        </w:rPr>
      </w:pPr>
      <w:r w:rsidRPr="00AB7B9A">
        <w:rPr>
          <w:rFonts w:ascii="Times New Roman" w:hAnsi="Times New Roman"/>
          <w:b/>
          <w:sz w:val="24"/>
          <w:szCs w:val="24"/>
        </w:rPr>
        <w:t>33/2017. (V.2.) határozat</w:t>
      </w:r>
    </w:p>
    <w:p w:rsidR="00AB7B9A" w:rsidRDefault="00AB7B9A" w:rsidP="00B27F5C">
      <w:pPr>
        <w:spacing w:after="0" w:line="240" w:lineRule="auto"/>
        <w:jc w:val="both"/>
        <w:rPr>
          <w:rFonts w:ascii="Times New Roman" w:hAnsi="Times New Roman"/>
          <w:sz w:val="24"/>
          <w:szCs w:val="24"/>
        </w:rPr>
      </w:pPr>
    </w:p>
    <w:p w:rsidR="00AB7B9A" w:rsidRPr="00AB7B9A" w:rsidRDefault="00AB7B9A" w:rsidP="00A5506D">
      <w:pPr>
        <w:spacing w:after="0" w:line="240" w:lineRule="auto"/>
        <w:ind w:left="1134"/>
        <w:jc w:val="both"/>
        <w:rPr>
          <w:rFonts w:ascii="Times New Roman" w:hAnsi="Times New Roman"/>
          <w:sz w:val="24"/>
          <w:szCs w:val="24"/>
        </w:rPr>
      </w:pPr>
      <w:r w:rsidRPr="00AB7B9A">
        <w:rPr>
          <w:rFonts w:ascii="Times New Roman" w:hAnsi="Times New Roman"/>
          <w:sz w:val="24"/>
          <w:szCs w:val="24"/>
        </w:rPr>
        <w:t xml:space="preserve">Ásványráró Község </w:t>
      </w:r>
      <w:r w:rsidR="00A5506D">
        <w:rPr>
          <w:rFonts w:ascii="Times New Roman" w:hAnsi="Times New Roman"/>
          <w:sz w:val="24"/>
          <w:szCs w:val="24"/>
        </w:rPr>
        <w:t xml:space="preserve">Önkormányzat </w:t>
      </w:r>
      <w:r w:rsidRPr="00AB7B9A">
        <w:rPr>
          <w:rFonts w:ascii="Times New Roman" w:hAnsi="Times New Roman"/>
          <w:sz w:val="24"/>
          <w:szCs w:val="24"/>
        </w:rPr>
        <w:t>Képviselő-testülete úgy határozott, hogy támogatja a vas-szerkezetű mobil pavilon bontását és helyszínre szállítását. A Képviselő-testület elfogadja a LAND-BAU Kft. által adott árajánlatot, mely alapján megbízást ad a munka elvégzésére.</w:t>
      </w:r>
    </w:p>
    <w:p w:rsidR="00AB7B9A" w:rsidRPr="00AB7B9A" w:rsidRDefault="00AB7B9A" w:rsidP="00A5506D">
      <w:pPr>
        <w:spacing w:after="0" w:line="240" w:lineRule="auto"/>
        <w:ind w:left="1134"/>
        <w:jc w:val="both"/>
        <w:rPr>
          <w:rFonts w:ascii="Times New Roman" w:hAnsi="Times New Roman"/>
          <w:sz w:val="24"/>
          <w:szCs w:val="24"/>
        </w:rPr>
      </w:pPr>
      <w:r w:rsidRPr="00AB7B9A">
        <w:rPr>
          <w:rFonts w:ascii="Times New Roman" w:hAnsi="Times New Roman"/>
          <w:sz w:val="24"/>
          <w:szCs w:val="24"/>
        </w:rPr>
        <w:t>A Képviselő-testület felhatalmazza a polgármestert a szerződés aláírására.</w:t>
      </w:r>
    </w:p>
    <w:p w:rsidR="00AB7B9A" w:rsidRPr="00AB7B9A" w:rsidRDefault="00AB7B9A" w:rsidP="00AB7B9A">
      <w:pPr>
        <w:spacing w:after="0" w:line="240" w:lineRule="auto"/>
        <w:jc w:val="both"/>
        <w:rPr>
          <w:rFonts w:ascii="Times New Roman" w:hAnsi="Times New Roman"/>
          <w:sz w:val="24"/>
          <w:szCs w:val="24"/>
        </w:rPr>
      </w:pPr>
    </w:p>
    <w:p w:rsidR="00AB7B9A" w:rsidRPr="00AB7B9A" w:rsidRDefault="00AB7B9A" w:rsidP="00A5506D">
      <w:pPr>
        <w:spacing w:after="0" w:line="240" w:lineRule="auto"/>
        <w:ind w:left="3119"/>
        <w:jc w:val="both"/>
        <w:rPr>
          <w:rFonts w:ascii="Times New Roman" w:hAnsi="Times New Roman"/>
          <w:sz w:val="24"/>
          <w:szCs w:val="24"/>
        </w:rPr>
      </w:pPr>
      <w:r w:rsidRPr="00AB7B9A">
        <w:rPr>
          <w:rFonts w:ascii="Times New Roman" w:hAnsi="Times New Roman"/>
          <w:b/>
          <w:sz w:val="24"/>
          <w:szCs w:val="24"/>
        </w:rPr>
        <w:t>Felelős:</w:t>
      </w:r>
      <w:r w:rsidRPr="00AB7B9A">
        <w:rPr>
          <w:rFonts w:ascii="Times New Roman" w:hAnsi="Times New Roman"/>
          <w:sz w:val="24"/>
          <w:szCs w:val="24"/>
        </w:rPr>
        <w:t xml:space="preserve"> Tatainé Popp Rita polgármester</w:t>
      </w:r>
    </w:p>
    <w:p w:rsidR="00AB7B9A" w:rsidRDefault="00AB7B9A" w:rsidP="00A5506D">
      <w:pPr>
        <w:spacing w:after="0" w:line="240" w:lineRule="auto"/>
        <w:ind w:left="3119"/>
        <w:jc w:val="both"/>
        <w:rPr>
          <w:rFonts w:ascii="Times New Roman" w:hAnsi="Times New Roman"/>
          <w:sz w:val="24"/>
          <w:szCs w:val="24"/>
        </w:rPr>
      </w:pPr>
      <w:r w:rsidRPr="00AB7B9A">
        <w:rPr>
          <w:rFonts w:ascii="Times New Roman" w:hAnsi="Times New Roman"/>
          <w:b/>
          <w:sz w:val="24"/>
          <w:szCs w:val="24"/>
        </w:rPr>
        <w:t xml:space="preserve">Határidő: </w:t>
      </w:r>
      <w:r w:rsidRPr="00AB7B9A">
        <w:rPr>
          <w:rFonts w:ascii="Times New Roman" w:hAnsi="Times New Roman"/>
          <w:sz w:val="24"/>
          <w:szCs w:val="24"/>
        </w:rPr>
        <w:t>Azonnal</w:t>
      </w:r>
    </w:p>
    <w:p w:rsidR="00AB7B9A" w:rsidRDefault="00AB7B9A" w:rsidP="00AB7B9A">
      <w:pPr>
        <w:spacing w:after="0" w:line="240" w:lineRule="auto"/>
        <w:jc w:val="both"/>
        <w:rPr>
          <w:rFonts w:ascii="Times New Roman" w:hAnsi="Times New Roman"/>
          <w:sz w:val="24"/>
          <w:szCs w:val="24"/>
        </w:rPr>
      </w:pPr>
    </w:p>
    <w:p w:rsidR="003A03FF" w:rsidRPr="003A03FF" w:rsidRDefault="003A03FF" w:rsidP="00B27F5C">
      <w:pPr>
        <w:spacing w:after="0" w:line="240" w:lineRule="auto"/>
        <w:jc w:val="both"/>
        <w:rPr>
          <w:rFonts w:ascii="Times New Roman" w:hAnsi="Times New Roman"/>
          <w:i/>
          <w:sz w:val="24"/>
          <w:szCs w:val="24"/>
        </w:rPr>
      </w:pPr>
      <w:r w:rsidRPr="003A03FF">
        <w:rPr>
          <w:rFonts w:ascii="Times New Roman" w:hAnsi="Times New Roman"/>
          <w:i/>
          <w:sz w:val="24"/>
          <w:szCs w:val="24"/>
        </w:rPr>
        <w:t>c.) Országos katasztrófavédelmi verseny</w:t>
      </w:r>
      <w:r w:rsidR="00F478EA">
        <w:rPr>
          <w:rFonts w:ascii="Times New Roman" w:hAnsi="Times New Roman"/>
          <w:i/>
          <w:sz w:val="24"/>
          <w:szCs w:val="24"/>
        </w:rPr>
        <w:t>en 1. helyezést elért diákok és tanáruk jutalmazása</w:t>
      </w:r>
    </w:p>
    <w:p w:rsidR="003A03FF" w:rsidRDefault="003A03FF" w:rsidP="00B27F5C">
      <w:pPr>
        <w:spacing w:after="0" w:line="240" w:lineRule="auto"/>
        <w:jc w:val="both"/>
        <w:rPr>
          <w:rFonts w:ascii="Times New Roman" w:hAnsi="Times New Roman"/>
          <w:sz w:val="24"/>
          <w:szCs w:val="24"/>
        </w:rPr>
      </w:pPr>
    </w:p>
    <w:p w:rsidR="003A03FF" w:rsidRPr="00B27F5C" w:rsidRDefault="00790EC1" w:rsidP="00B27F5C">
      <w:pPr>
        <w:spacing w:after="0" w:line="240" w:lineRule="auto"/>
        <w:jc w:val="both"/>
        <w:rPr>
          <w:rFonts w:ascii="Times New Roman" w:hAnsi="Times New Roman"/>
          <w:sz w:val="24"/>
          <w:szCs w:val="24"/>
        </w:rPr>
      </w:pPr>
      <w:r w:rsidRPr="00790EC1">
        <w:rPr>
          <w:rFonts w:ascii="Times New Roman" w:hAnsi="Times New Roman"/>
          <w:b/>
          <w:sz w:val="24"/>
          <w:szCs w:val="24"/>
        </w:rPr>
        <w:t>Nagy Zoltán</w:t>
      </w:r>
      <w:r w:rsidR="003A03FF" w:rsidRPr="00790EC1">
        <w:rPr>
          <w:rFonts w:ascii="Times New Roman" w:hAnsi="Times New Roman"/>
          <w:b/>
          <w:sz w:val="24"/>
          <w:szCs w:val="24"/>
        </w:rPr>
        <w:t xml:space="preserve"> képviselő:</w:t>
      </w:r>
      <w:r w:rsidR="003A03FF">
        <w:rPr>
          <w:rFonts w:ascii="Times New Roman" w:hAnsi="Times New Roman"/>
          <w:sz w:val="24"/>
          <w:szCs w:val="24"/>
        </w:rPr>
        <w:t xml:space="preserve"> Múlt hétvégén rendezték meg az Országos ka</w:t>
      </w:r>
      <w:r w:rsidR="00B91ED8">
        <w:rPr>
          <w:rFonts w:ascii="Times New Roman" w:hAnsi="Times New Roman"/>
          <w:sz w:val="24"/>
          <w:szCs w:val="24"/>
        </w:rPr>
        <w:t>tasztrófavédelmi versenyt, ahol</w:t>
      </w:r>
      <w:r w:rsidR="003A03FF">
        <w:rPr>
          <w:rFonts w:ascii="Times New Roman" w:hAnsi="Times New Roman"/>
          <w:sz w:val="24"/>
          <w:szCs w:val="24"/>
        </w:rPr>
        <w:t xml:space="preserve"> a diákjaink korosztályukban az első helyezést érték el. Úgy gondolom, hogy mint Önkormányzatnak is valamilyen szinten valamiféle elismerést </w:t>
      </w:r>
      <w:r w:rsidR="00A5506D">
        <w:rPr>
          <w:rFonts w:ascii="Times New Roman" w:hAnsi="Times New Roman"/>
          <w:sz w:val="24"/>
          <w:szCs w:val="24"/>
        </w:rPr>
        <w:t>kellene adni. Javaslatom az lenn</w:t>
      </w:r>
      <w:r w:rsidR="003A03FF">
        <w:rPr>
          <w:rFonts w:ascii="Times New Roman" w:hAnsi="Times New Roman"/>
          <w:sz w:val="24"/>
          <w:szCs w:val="24"/>
        </w:rPr>
        <w:t xml:space="preserve">e, hogy ajándékutalvány formájában a gyerekek fejenként 10 ezer Ft-ot, a felkészítő </w:t>
      </w:r>
      <w:r w:rsidR="00A5506D">
        <w:rPr>
          <w:rFonts w:ascii="Times New Roman" w:hAnsi="Times New Roman"/>
          <w:sz w:val="24"/>
          <w:szCs w:val="24"/>
        </w:rPr>
        <w:t xml:space="preserve">tanító </w:t>
      </w:r>
      <w:r w:rsidR="003A03FF">
        <w:rPr>
          <w:rFonts w:ascii="Times New Roman" w:hAnsi="Times New Roman"/>
          <w:sz w:val="24"/>
          <w:szCs w:val="24"/>
        </w:rPr>
        <w:t>néni pedig 30 ezer Ft-ot kapj</w:t>
      </w:r>
      <w:r w:rsidR="00A5506D">
        <w:rPr>
          <w:rFonts w:ascii="Times New Roman" w:hAnsi="Times New Roman"/>
          <w:sz w:val="24"/>
          <w:szCs w:val="24"/>
        </w:rPr>
        <w:t>on.</w:t>
      </w:r>
      <w:r w:rsidR="003A03FF">
        <w:rPr>
          <w:rFonts w:ascii="Times New Roman" w:hAnsi="Times New Roman"/>
          <w:sz w:val="24"/>
          <w:szCs w:val="24"/>
        </w:rPr>
        <w:t xml:space="preserve"> Június 12-én hétfőn lesz este a Somogyi Gála és akkor </w:t>
      </w:r>
      <w:r w:rsidR="00A5506D">
        <w:rPr>
          <w:rFonts w:ascii="Times New Roman" w:hAnsi="Times New Roman"/>
          <w:sz w:val="24"/>
          <w:szCs w:val="24"/>
        </w:rPr>
        <w:t>javaslom</w:t>
      </w:r>
      <w:r w:rsidR="003A03FF">
        <w:rPr>
          <w:rFonts w:ascii="Times New Roman" w:hAnsi="Times New Roman"/>
          <w:sz w:val="24"/>
          <w:szCs w:val="24"/>
        </w:rPr>
        <w:t xml:space="preserve"> átadni nekik. </w:t>
      </w:r>
      <w:r>
        <w:rPr>
          <w:rFonts w:ascii="Times New Roman" w:hAnsi="Times New Roman"/>
          <w:sz w:val="24"/>
          <w:szCs w:val="24"/>
        </w:rPr>
        <w:t xml:space="preserve">5 diákról van szó. </w:t>
      </w:r>
    </w:p>
    <w:p w:rsidR="00512A92" w:rsidRDefault="00512A92" w:rsidP="005E66BC">
      <w:pPr>
        <w:spacing w:after="0" w:line="240" w:lineRule="auto"/>
        <w:jc w:val="both"/>
        <w:rPr>
          <w:rFonts w:ascii="Times New Roman" w:hAnsi="Times New Roman"/>
          <w:sz w:val="24"/>
          <w:szCs w:val="24"/>
        </w:rPr>
      </w:pPr>
    </w:p>
    <w:p w:rsidR="00790EC1" w:rsidRDefault="00790EC1" w:rsidP="005E66BC">
      <w:pPr>
        <w:spacing w:after="0" w:line="240" w:lineRule="auto"/>
        <w:jc w:val="both"/>
        <w:rPr>
          <w:rFonts w:ascii="Times New Roman" w:hAnsi="Times New Roman"/>
          <w:sz w:val="24"/>
          <w:szCs w:val="24"/>
        </w:rPr>
      </w:pPr>
      <w:r w:rsidRPr="006219A2">
        <w:rPr>
          <w:rFonts w:ascii="Times New Roman" w:hAnsi="Times New Roman"/>
          <w:b/>
          <w:sz w:val="24"/>
          <w:szCs w:val="24"/>
        </w:rPr>
        <w:t>Perdi László képviselő:</w:t>
      </w:r>
      <w:r w:rsidR="00A5506D">
        <w:rPr>
          <w:rFonts w:ascii="Times New Roman" w:hAnsi="Times New Roman"/>
          <w:sz w:val="24"/>
          <w:szCs w:val="24"/>
        </w:rPr>
        <w:t xml:space="preserve"> A </w:t>
      </w:r>
      <w:r>
        <w:rPr>
          <w:rFonts w:ascii="Times New Roman" w:hAnsi="Times New Roman"/>
          <w:sz w:val="24"/>
          <w:szCs w:val="24"/>
        </w:rPr>
        <w:t>megyében is ők az elsők, akik megnyerték ezt a versenyt.</w:t>
      </w:r>
    </w:p>
    <w:p w:rsidR="00790EC1" w:rsidRDefault="00790EC1" w:rsidP="005E66BC">
      <w:pPr>
        <w:spacing w:after="0" w:line="240" w:lineRule="auto"/>
        <w:jc w:val="both"/>
        <w:rPr>
          <w:rFonts w:ascii="Times New Roman" w:hAnsi="Times New Roman"/>
          <w:sz w:val="24"/>
          <w:szCs w:val="24"/>
        </w:rPr>
      </w:pPr>
    </w:p>
    <w:p w:rsidR="009635E2" w:rsidRDefault="009635E2" w:rsidP="005E66BC">
      <w:pPr>
        <w:spacing w:after="0" w:line="240" w:lineRule="auto"/>
        <w:jc w:val="both"/>
        <w:rPr>
          <w:rFonts w:ascii="Times New Roman" w:hAnsi="Times New Roman"/>
          <w:sz w:val="24"/>
          <w:szCs w:val="24"/>
        </w:rPr>
      </w:pPr>
      <w:r>
        <w:rPr>
          <w:rFonts w:ascii="Times New Roman" w:hAnsi="Times New Roman"/>
          <w:sz w:val="24"/>
          <w:szCs w:val="24"/>
        </w:rPr>
        <w:t>Mivel egyéb hozzászólás nem hangzott el, Tatainé Popp Ri</w:t>
      </w:r>
      <w:r w:rsidR="00A5506D">
        <w:rPr>
          <w:rFonts w:ascii="Times New Roman" w:hAnsi="Times New Roman"/>
          <w:sz w:val="24"/>
          <w:szCs w:val="24"/>
        </w:rPr>
        <w:t>ta polgármester szavazásra teszi</w:t>
      </w:r>
      <w:r>
        <w:rPr>
          <w:rFonts w:ascii="Times New Roman" w:hAnsi="Times New Roman"/>
          <w:sz w:val="24"/>
          <w:szCs w:val="24"/>
        </w:rPr>
        <w:t xml:space="preserve"> fel a </w:t>
      </w:r>
      <w:r w:rsidR="00A5506D">
        <w:rPr>
          <w:rFonts w:ascii="Times New Roman" w:hAnsi="Times New Roman"/>
          <w:sz w:val="24"/>
          <w:szCs w:val="24"/>
        </w:rPr>
        <w:t>következő határozati javaslatot a támogatásról:</w:t>
      </w:r>
    </w:p>
    <w:p w:rsidR="009635E2" w:rsidRDefault="009635E2" w:rsidP="005E66BC">
      <w:pPr>
        <w:spacing w:after="0" w:line="240" w:lineRule="auto"/>
        <w:jc w:val="both"/>
        <w:rPr>
          <w:rFonts w:ascii="Times New Roman" w:hAnsi="Times New Roman"/>
          <w:sz w:val="24"/>
          <w:szCs w:val="24"/>
        </w:rPr>
      </w:pPr>
    </w:p>
    <w:p w:rsidR="009635E2" w:rsidRPr="00A5506D" w:rsidRDefault="009635E2" w:rsidP="005E66BC">
      <w:pPr>
        <w:spacing w:after="0" w:line="240" w:lineRule="auto"/>
        <w:jc w:val="both"/>
        <w:rPr>
          <w:rFonts w:ascii="Times New Roman" w:hAnsi="Times New Roman"/>
          <w:b/>
          <w:i/>
          <w:sz w:val="24"/>
          <w:szCs w:val="24"/>
        </w:rPr>
      </w:pPr>
      <w:r w:rsidRPr="00A5506D">
        <w:rPr>
          <w:rFonts w:ascii="Times New Roman" w:hAnsi="Times New Roman"/>
          <w:b/>
          <w:i/>
          <w:sz w:val="24"/>
          <w:szCs w:val="24"/>
        </w:rPr>
        <w:t>…/2017. (</w:t>
      </w:r>
      <w:r w:rsidR="00A5506D">
        <w:rPr>
          <w:rFonts w:ascii="Times New Roman" w:hAnsi="Times New Roman"/>
          <w:b/>
          <w:i/>
          <w:sz w:val="24"/>
          <w:szCs w:val="24"/>
        </w:rPr>
        <w:t>V. 2.</w:t>
      </w:r>
      <w:r w:rsidRPr="00A5506D">
        <w:rPr>
          <w:rFonts w:ascii="Times New Roman" w:hAnsi="Times New Roman"/>
          <w:b/>
          <w:i/>
          <w:sz w:val="24"/>
          <w:szCs w:val="24"/>
        </w:rPr>
        <w:t>) határozati javaslat</w:t>
      </w:r>
    </w:p>
    <w:p w:rsidR="009635E2" w:rsidRPr="00AB7B9A" w:rsidRDefault="009635E2" w:rsidP="005E66BC">
      <w:pPr>
        <w:spacing w:after="0" w:line="240" w:lineRule="auto"/>
        <w:jc w:val="both"/>
        <w:rPr>
          <w:rFonts w:ascii="Times New Roman" w:hAnsi="Times New Roman"/>
          <w:i/>
          <w:sz w:val="24"/>
          <w:szCs w:val="24"/>
        </w:rPr>
      </w:pPr>
    </w:p>
    <w:p w:rsidR="009D4DC7" w:rsidRDefault="009635E2" w:rsidP="005E66BC">
      <w:pPr>
        <w:spacing w:after="0" w:line="240" w:lineRule="auto"/>
        <w:jc w:val="both"/>
        <w:rPr>
          <w:rFonts w:ascii="Times New Roman" w:hAnsi="Times New Roman"/>
          <w:i/>
          <w:sz w:val="24"/>
          <w:szCs w:val="24"/>
        </w:rPr>
      </w:pPr>
      <w:r w:rsidRPr="00AB7B9A">
        <w:rPr>
          <w:rFonts w:ascii="Times New Roman" w:hAnsi="Times New Roman"/>
          <w:i/>
          <w:sz w:val="24"/>
          <w:szCs w:val="24"/>
        </w:rPr>
        <w:t xml:space="preserve">Ásványráró Község </w:t>
      </w:r>
      <w:r w:rsidR="00A5506D">
        <w:rPr>
          <w:rFonts w:ascii="Times New Roman" w:hAnsi="Times New Roman"/>
          <w:i/>
          <w:sz w:val="24"/>
          <w:szCs w:val="24"/>
        </w:rPr>
        <w:t xml:space="preserve">Önkormányzat </w:t>
      </w:r>
      <w:r w:rsidRPr="00AB7B9A">
        <w:rPr>
          <w:rFonts w:ascii="Times New Roman" w:hAnsi="Times New Roman"/>
          <w:i/>
          <w:sz w:val="24"/>
          <w:szCs w:val="24"/>
        </w:rPr>
        <w:t xml:space="preserve">Képviselő-testülete </w:t>
      </w:r>
      <w:r w:rsidR="00AB7B9A" w:rsidRPr="00AB7B9A">
        <w:rPr>
          <w:rFonts w:ascii="Times New Roman" w:hAnsi="Times New Roman"/>
          <w:i/>
          <w:sz w:val="24"/>
          <w:szCs w:val="24"/>
        </w:rPr>
        <w:t xml:space="preserve">úgy határozott, hogy </w:t>
      </w:r>
      <w:r w:rsidRPr="00AB7B9A">
        <w:rPr>
          <w:rFonts w:ascii="Times New Roman" w:hAnsi="Times New Roman"/>
          <w:i/>
          <w:sz w:val="24"/>
          <w:szCs w:val="24"/>
        </w:rPr>
        <w:t xml:space="preserve">az Országos Katasztrófavédelmi versenyen 1. helyezést elért </w:t>
      </w:r>
      <w:r w:rsidR="00AB7B9A" w:rsidRPr="00AB7B9A">
        <w:rPr>
          <w:rFonts w:ascii="Times New Roman" w:hAnsi="Times New Roman"/>
          <w:i/>
          <w:sz w:val="24"/>
          <w:szCs w:val="24"/>
        </w:rPr>
        <w:t xml:space="preserve">5 </w:t>
      </w:r>
      <w:r w:rsidRPr="00AB7B9A">
        <w:rPr>
          <w:rFonts w:ascii="Times New Roman" w:hAnsi="Times New Roman"/>
          <w:i/>
          <w:sz w:val="24"/>
          <w:szCs w:val="24"/>
        </w:rPr>
        <w:t>tanuló részére</w:t>
      </w:r>
      <w:r w:rsidR="00AB7B9A" w:rsidRPr="00AB7B9A">
        <w:rPr>
          <w:rFonts w:ascii="Times New Roman" w:hAnsi="Times New Roman"/>
          <w:i/>
          <w:sz w:val="24"/>
          <w:szCs w:val="24"/>
        </w:rPr>
        <w:t>, fejenként</w:t>
      </w:r>
      <w:r w:rsidRPr="00AB7B9A">
        <w:rPr>
          <w:rFonts w:ascii="Times New Roman" w:hAnsi="Times New Roman"/>
          <w:i/>
          <w:sz w:val="24"/>
          <w:szCs w:val="24"/>
        </w:rPr>
        <w:t xml:space="preserve"> 10.000 Ft, a </w:t>
      </w:r>
    </w:p>
    <w:p w:rsidR="009D4DC7" w:rsidRDefault="009D4DC7">
      <w:pPr>
        <w:rPr>
          <w:rFonts w:ascii="Times New Roman" w:hAnsi="Times New Roman"/>
          <w:i/>
          <w:sz w:val="24"/>
          <w:szCs w:val="24"/>
        </w:rPr>
      </w:pPr>
      <w:r>
        <w:rPr>
          <w:rFonts w:ascii="Times New Roman" w:hAnsi="Times New Roman"/>
          <w:i/>
          <w:sz w:val="24"/>
          <w:szCs w:val="24"/>
        </w:rPr>
        <w:br w:type="page"/>
      </w:r>
    </w:p>
    <w:p w:rsidR="009635E2" w:rsidRPr="00AB7B9A" w:rsidRDefault="009635E2" w:rsidP="005E66BC">
      <w:pPr>
        <w:spacing w:after="0" w:line="240" w:lineRule="auto"/>
        <w:jc w:val="both"/>
        <w:rPr>
          <w:rFonts w:ascii="Times New Roman" w:hAnsi="Times New Roman"/>
          <w:i/>
          <w:sz w:val="24"/>
          <w:szCs w:val="24"/>
        </w:rPr>
      </w:pPr>
      <w:r w:rsidRPr="00AB7B9A">
        <w:rPr>
          <w:rFonts w:ascii="Times New Roman" w:hAnsi="Times New Roman"/>
          <w:i/>
          <w:sz w:val="24"/>
          <w:szCs w:val="24"/>
        </w:rPr>
        <w:t>fel</w:t>
      </w:r>
      <w:r w:rsidR="00A5506D">
        <w:rPr>
          <w:rFonts w:ascii="Times New Roman" w:hAnsi="Times New Roman"/>
          <w:i/>
          <w:sz w:val="24"/>
          <w:szCs w:val="24"/>
        </w:rPr>
        <w:t>készítő tanár részére 30.000 Ft</w:t>
      </w:r>
      <w:r w:rsidRPr="00AB7B9A">
        <w:rPr>
          <w:rFonts w:ascii="Times New Roman" w:hAnsi="Times New Roman"/>
          <w:i/>
          <w:sz w:val="24"/>
          <w:szCs w:val="24"/>
        </w:rPr>
        <w:t xml:space="preserve"> összegű ajándékutalványt </w:t>
      </w:r>
      <w:r w:rsidR="00A5506D">
        <w:rPr>
          <w:rFonts w:ascii="Times New Roman" w:hAnsi="Times New Roman"/>
          <w:i/>
          <w:sz w:val="24"/>
          <w:szCs w:val="24"/>
        </w:rPr>
        <w:t>nyújt támogatásként a munkájuk elismeréséül.</w:t>
      </w:r>
    </w:p>
    <w:p w:rsidR="00AB7B9A" w:rsidRPr="00AB7B9A" w:rsidRDefault="00AB7B9A" w:rsidP="005E66BC">
      <w:pPr>
        <w:spacing w:after="0" w:line="240" w:lineRule="auto"/>
        <w:jc w:val="both"/>
        <w:rPr>
          <w:rFonts w:ascii="Times New Roman" w:hAnsi="Times New Roman"/>
          <w:i/>
          <w:sz w:val="24"/>
          <w:szCs w:val="24"/>
        </w:rPr>
      </w:pPr>
    </w:p>
    <w:p w:rsidR="00AB7B9A" w:rsidRPr="00AB7B9A" w:rsidRDefault="00AB7B9A" w:rsidP="005E66BC">
      <w:pPr>
        <w:spacing w:after="0" w:line="240" w:lineRule="auto"/>
        <w:jc w:val="both"/>
        <w:rPr>
          <w:rFonts w:ascii="Times New Roman" w:hAnsi="Times New Roman"/>
          <w:i/>
          <w:sz w:val="24"/>
          <w:szCs w:val="24"/>
        </w:rPr>
      </w:pPr>
      <w:r w:rsidRPr="00A5506D">
        <w:rPr>
          <w:rFonts w:ascii="Times New Roman" w:hAnsi="Times New Roman"/>
          <w:b/>
          <w:i/>
          <w:sz w:val="24"/>
          <w:szCs w:val="24"/>
        </w:rPr>
        <w:t>Felelős:</w:t>
      </w:r>
      <w:r w:rsidRPr="00AB7B9A">
        <w:rPr>
          <w:rFonts w:ascii="Times New Roman" w:hAnsi="Times New Roman"/>
          <w:i/>
          <w:sz w:val="24"/>
          <w:szCs w:val="24"/>
        </w:rPr>
        <w:t xml:space="preserve"> Tatainé Popp Rita polgármester</w:t>
      </w:r>
    </w:p>
    <w:p w:rsidR="00AB7B9A" w:rsidRPr="00AB7B9A" w:rsidRDefault="00AB7B9A" w:rsidP="005E66BC">
      <w:pPr>
        <w:spacing w:after="0" w:line="240" w:lineRule="auto"/>
        <w:jc w:val="both"/>
        <w:rPr>
          <w:rFonts w:ascii="Times New Roman" w:hAnsi="Times New Roman"/>
          <w:i/>
          <w:sz w:val="24"/>
          <w:szCs w:val="24"/>
        </w:rPr>
      </w:pPr>
      <w:r w:rsidRPr="00A5506D">
        <w:rPr>
          <w:rFonts w:ascii="Times New Roman" w:hAnsi="Times New Roman"/>
          <w:b/>
          <w:i/>
          <w:sz w:val="24"/>
          <w:szCs w:val="24"/>
        </w:rPr>
        <w:t>Határidő:</w:t>
      </w:r>
      <w:r w:rsidRPr="00AB7B9A">
        <w:rPr>
          <w:rFonts w:ascii="Times New Roman" w:hAnsi="Times New Roman"/>
          <w:i/>
          <w:sz w:val="24"/>
          <w:szCs w:val="24"/>
        </w:rPr>
        <w:t xml:space="preserve"> Azonnal</w:t>
      </w:r>
    </w:p>
    <w:p w:rsidR="009635E2" w:rsidRDefault="009635E2" w:rsidP="005E66BC">
      <w:pPr>
        <w:spacing w:after="0" w:line="240" w:lineRule="auto"/>
        <w:jc w:val="both"/>
        <w:rPr>
          <w:rFonts w:ascii="Times New Roman" w:hAnsi="Times New Roman"/>
          <w:i/>
          <w:sz w:val="24"/>
          <w:szCs w:val="24"/>
        </w:rPr>
      </w:pPr>
    </w:p>
    <w:p w:rsidR="00AB7B9A" w:rsidRDefault="00AB7B9A" w:rsidP="005E66BC">
      <w:pPr>
        <w:spacing w:after="0" w:line="240" w:lineRule="auto"/>
        <w:jc w:val="both"/>
        <w:rPr>
          <w:rFonts w:ascii="Times New Roman" w:hAnsi="Times New Roman"/>
          <w:sz w:val="24"/>
          <w:szCs w:val="24"/>
        </w:rPr>
      </w:pPr>
      <w:r>
        <w:rPr>
          <w:rFonts w:ascii="Times New Roman" w:hAnsi="Times New Roman"/>
          <w:sz w:val="24"/>
          <w:szCs w:val="24"/>
        </w:rPr>
        <w:t>Ásványráró Község Kép</w:t>
      </w:r>
      <w:r w:rsidR="00A5506D">
        <w:rPr>
          <w:rFonts w:ascii="Times New Roman" w:hAnsi="Times New Roman"/>
          <w:sz w:val="24"/>
          <w:szCs w:val="24"/>
        </w:rPr>
        <w:t>viselő-testülete 6</w:t>
      </w:r>
      <w:r>
        <w:rPr>
          <w:rFonts w:ascii="Times New Roman" w:hAnsi="Times New Roman"/>
          <w:sz w:val="24"/>
          <w:szCs w:val="24"/>
        </w:rPr>
        <w:t xml:space="preserve"> igen</w:t>
      </w:r>
      <w:r w:rsidR="00A5506D">
        <w:rPr>
          <w:rFonts w:ascii="Times New Roman" w:hAnsi="Times New Roman"/>
          <w:sz w:val="24"/>
          <w:szCs w:val="24"/>
        </w:rPr>
        <w:t>, 1 tartózkodik</w:t>
      </w:r>
      <w:r>
        <w:rPr>
          <w:rFonts w:ascii="Times New Roman" w:hAnsi="Times New Roman"/>
          <w:sz w:val="24"/>
          <w:szCs w:val="24"/>
        </w:rPr>
        <w:t xml:space="preserve"> szavazattal hozta meg határozatát:</w:t>
      </w:r>
    </w:p>
    <w:p w:rsidR="00AB7B9A" w:rsidRDefault="00AB7B9A" w:rsidP="005E66BC">
      <w:pPr>
        <w:spacing w:after="0" w:line="240" w:lineRule="auto"/>
        <w:jc w:val="both"/>
        <w:rPr>
          <w:rFonts w:ascii="Times New Roman" w:hAnsi="Times New Roman"/>
          <w:sz w:val="24"/>
          <w:szCs w:val="24"/>
        </w:rPr>
      </w:pPr>
    </w:p>
    <w:p w:rsidR="00AB7B9A" w:rsidRPr="00AB7B9A" w:rsidRDefault="00AB7B9A" w:rsidP="00AB7B9A">
      <w:pPr>
        <w:spacing w:after="0" w:line="240" w:lineRule="auto"/>
        <w:jc w:val="center"/>
        <w:rPr>
          <w:rFonts w:ascii="Times New Roman" w:hAnsi="Times New Roman"/>
          <w:b/>
          <w:sz w:val="24"/>
          <w:szCs w:val="24"/>
        </w:rPr>
      </w:pPr>
      <w:r w:rsidRPr="00AB7B9A">
        <w:rPr>
          <w:rFonts w:ascii="Times New Roman" w:hAnsi="Times New Roman"/>
          <w:b/>
          <w:sz w:val="24"/>
          <w:szCs w:val="24"/>
        </w:rPr>
        <w:t>34/2017. (V.</w:t>
      </w:r>
      <w:r w:rsidR="00A5506D">
        <w:rPr>
          <w:rFonts w:ascii="Times New Roman" w:hAnsi="Times New Roman"/>
          <w:b/>
          <w:sz w:val="24"/>
          <w:szCs w:val="24"/>
        </w:rPr>
        <w:t xml:space="preserve"> </w:t>
      </w:r>
      <w:r w:rsidRPr="00AB7B9A">
        <w:rPr>
          <w:rFonts w:ascii="Times New Roman" w:hAnsi="Times New Roman"/>
          <w:b/>
          <w:sz w:val="24"/>
          <w:szCs w:val="24"/>
        </w:rPr>
        <w:t>2.) határozat</w:t>
      </w:r>
    </w:p>
    <w:p w:rsidR="00AB7B9A" w:rsidRDefault="00AB7B9A" w:rsidP="005E66BC">
      <w:pPr>
        <w:spacing w:after="0" w:line="240" w:lineRule="auto"/>
        <w:jc w:val="both"/>
        <w:rPr>
          <w:rFonts w:ascii="Times New Roman" w:hAnsi="Times New Roman"/>
          <w:sz w:val="24"/>
          <w:szCs w:val="24"/>
        </w:rPr>
      </w:pPr>
    </w:p>
    <w:p w:rsidR="00A5506D" w:rsidRPr="00A5506D" w:rsidRDefault="00A5506D" w:rsidP="00A5506D">
      <w:pPr>
        <w:spacing w:after="0" w:line="240" w:lineRule="auto"/>
        <w:ind w:left="993"/>
        <w:jc w:val="both"/>
        <w:rPr>
          <w:rFonts w:ascii="Times New Roman" w:hAnsi="Times New Roman"/>
          <w:sz w:val="24"/>
          <w:szCs w:val="24"/>
        </w:rPr>
      </w:pPr>
      <w:r w:rsidRPr="00A5506D">
        <w:rPr>
          <w:rFonts w:ascii="Times New Roman" w:hAnsi="Times New Roman"/>
          <w:sz w:val="24"/>
          <w:szCs w:val="24"/>
        </w:rPr>
        <w:t>Ásványráró Község Önkormányzat Képviselő-testülete úgy határozott, hogy az Országos Katasztrófavédelmi versenyen 1. helyezést elért 5 tanuló részére, fejenként 10.000 Ft, a felkészítő tanár részére 30.000 Ft összegű ajándékutalványt nyújt támogatásként a munkájuk elismeréséül.</w:t>
      </w:r>
    </w:p>
    <w:p w:rsidR="00AB7B9A" w:rsidRDefault="00AB7B9A" w:rsidP="00AB7B9A">
      <w:pPr>
        <w:spacing w:after="0" w:line="240" w:lineRule="auto"/>
        <w:jc w:val="both"/>
        <w:rPr>
          <w:rFonts w:ascii="Times New Roman" w:hAnsi="Times New Roman"/>
          <w:sz w:val="24"/>
          <w:szCs w:val="24"/>
        </w:rPr>
      </w:pPr>
    </w:p>
    <w:p w:rsidR="00AB7B9A" w:rsidRDefault="00AB7B9A" w:rsidP="00A5506D">
      <w:pPr>
        <w:spacing w:after="0" w:line="240" w:lineRule="auto"/>
        <w:ind w:left="2977"/>
        <w:jc w:val="both"/>
        <w:rPr>
          <w:rFonts w:ascii="Times New Roman" w:hAnsi="Times New Roman"/>
          <w:sz w:val="24"/>
          <w:szCs w:val="24"/>
        </w:rPr>
      </w:pPr>
      <w:r w:rsidRPr="00AB7B9A">
        <w:rPr>
          <w:rFonts w:ascii="Times New Roman" w:hAnsi="Times New Roman"/>
          <w:b/>
          <w:sz w:val="24"/>
          <w:szCs w:val="24"/>
        </w:rPr>
        <w:t>Felelős:</w:t>
      </w:r>
      <w:r>
        <w:rPr>
          <w:rFonts w:ascii="Times New Roman" w:hAnsi="Times New Roman"/>
          <w:sz w:val="24"/>
          <w:szCs w:val="24"/>
        </w:rPr>
        <w:t xml:space="preserve"> Tatainé Popp Rita polgármester</w:t>
      </w:r>
    </w:p>
    <w:p w:rsidR="00AB7B9A" w:rsidRDefault="00AB7B9A" w:rsidP="00A5506D">
      <w:pPr>
        <w:spacing w:after="0" w:line="240" w:lineRule="auto"/>
        <w:ind w:left="2977"/>
        <w:jc w:val="both"/>
        <w:rPr>
          <w:rFonts w:ascii="Times New Roman" w:hAnsi="Times New Roman"/>
          <w:sz w:val="24"/>
          <w:szCs w:val="24"/>
        </w:rPr>
      </w:pPr>
      <w:r w:rsidRPr="00AB7B9A">
        <w:rPr>
          <w:rFonts w:ascii="Times New Roman" w:hAnsi="Times New Roman"/>
          <w:b/>
          <w:sz w:val="24"/>
          <w:szCs w:val="24"/>
        </w:rPr>
        <w:t>Határidő:</w:t>
      </w:r>
      <w:r>
        <w:rPr>
          <w:rFonts w:ascii="Times New Roman" w:hAnsi="Times New Roman"/>
          <w:sz w:val="24"/>
          <w:szCs w:val="24"/>
        </w:rPr>
        <w:t xml:space="preserve"> Azonnal</w:t>
      </w:r>
    </w:p>
    <w:p w:rsidR="00AB7B9A" w:rsidRDefault="00AB7B9A" w:rsidP="00AB7B9A">
      <w:pPr>
        <w:spacing w:after="0" w:line="240" w:lineRule="auto"/>
        <w:jc w:val="both"/>
        <w:rPr>
          <w:rFonts w:ascii="Times New Roman" w:hAnsi="Times New Roman"/>
          <w:sz w:val="24"/>
          <w:szCs w:val="24"/>
        </w:rPr>
      </w:pPr>
    </w:p>
    <w:p w:rsidR="00790EC1" w:rsidRPr="00790EC1" w:rsidRDefault="006219A2" w:rsidP="005E66BC">
      <w:pPr>
        <w:spacing w:after="0" w:line="240" w:lineRule="auto"/>
        <w:jc w:val="both"/>
        <w:rPr>
          <w:rFonts w:ascii="Times New Roman" w:hAnsi="Times New Roman"/>
          <w:i/>
          <w:sz w:val="24"/>
          <w:szCs w:val="24"/>
        </w:rPr>
      </w:pPr>
      <w:r>
        <w:rPr>
          <w:rFonts w:ascii="Times New Roman" w:hAnsi="Times New Roman"/>
          <w:i/>
          <w:sz w:val="24"/>
          <w:szCs w:val="24"/>
        </w:rPr>
        <w:t xml:space="preserve">d.) </w:t>
      </w:r>
      <w:r w:rsidR="00F478EA">
        <w:rPr>
          <w:rFonts w:ascii="Times New Roman" w:hAnsi="Times New Roman"/>
          <w:i/>
          <w:sz w:val="24"/>
          <w:szCs w:val="24"/>
        </w:rPr>
        <w:t>Falunap</w:t>
      </w:r>
    </w:p>
    <w:p w:rsidR="00790EC1" w:rsidRPr="006219A2" w:rsidRDefault="00790EC1" w:rsidP="005E66BC">
      <w:pPr>
        <w:spacing w:after="0" w:line="240" w:lineRule="auto"/>
        <w:jc w:val="both"/>
        <w:rPr>
          <w:rFonts w:ascii="Times New Roman" w:hAnsi="Times New Roman"/>
          <w:b/>
          <w:sz w:val="24"/>
          <w:szCs w:val="24"/>
        </w:rPr>
      </w:pPr>
    </w:p>
    <w:p w:rsidR="00790EC1" w:rsidRDefault="00790EC1" w:rsidP="005E66BC">
      <w:pPr>
        <w:spacing w:after="0" w:line="240" w:lineRule="auto"/>
        <w:jc w:val="both"/>
        <w:rPr>
          <w:rFonts w:ascii="Times New Roman" w:hAnsi="Times New Roman"/>
          <w:sz w:val="24"/>
          <w:szCs w:val="24"/>
        </w:rPr>
      </w:pPr>
      <w:r w:rsidRPr="006219A2">
        <w:rPr>
          <w:rFonts w:ascii="Times New Roman" w:hAnsi="Times New Roman"/>
          <w:b/>
          <w:sz w:val="24"/>
          <w:szCs w:val="24"/>
        </w:rPr>
        <w:t xml:space="preserve">Fazekas Alajos alpolgármester: </w:t>
      </w:r>
      <w:r>
        <w:rPr>
          <w:rFonts w:ascii="Times New Roman" w:hAnsi="Times New Roman"/>
          <w:sz w:val="24"/>
          <w:szCs w:val="24"/>
        </w:rPr>
        <w:t>Azt gondolom, hogy ne csak anyagi elismerést kapjanak</w:t>
      </w:r>
      <w:r w:rsidR="00F478EA">
        <w:rPr>
          <w:rFonts w:ascii="Times New Roman" w:hAnsi="Times New Roman"/>
          <w:sz w:val="24"/>
          <w:szCs w:val="24"/>
        </w:rPr>
        <w:t xml:space="preserve"> ezek az emberek</w:t>
      </w:r>
      <w:r>
        <w:rPr>
          <w:rFonts w:ascii="Times New Roman" w:hAnsi="Times New Roman"/>
          <w:sz w:val="24"/>
          <w:szCs w:val="24"/>
        </w:rPr>
        <w:t>, hanem nagyobb hír</w:t>
      </w:r>
      <w:r w:rsidR="00F478EA">
        <w:rPr>
          <w:rFonts w:ascii="Times New Roman" w:hAnsi="Times New Roman"/>
          <w:sz w:val="24"/>
          <w:szCs w:val="24"/>
        </w:rPr>
        <w:t>t a faluban. S</w:t>
      </w:r>
      <w:r>
        <w:rPr>
          <w:rFonts w:ascii="Times New Roman" w:hAnsi="Times New Roman"/>
          <w:sz w:val="24"/>
          <w:szCs w:val="24"/>
        </w:rPr>
        <w:t xml:space="preserve">ok olyan emberke van még községünkben, aki országos szinten is nagyon jó eredményt ért el, különböző sportágban, de csak nagyon kevesen tudnak róla. Őket falunapon mindenképp ki kellene emelni. </w:t>
      </w:r>
    </w:p>
    <w:p w:rsidR="00790EC1" w:rsidRDefault="00790EC1" w:rsidP="005E66BC">
      <w:pPr>
        <w:spacing w:after="0" w:line="240" w:lineRule="auto"/>
        <w:jc w:val="both"/>
        <w:rPr>
          <w:rFonts w:ascii="Times New Roman" w:hAnsi="Times New Roman"/>
          <w:sz w:val="24"/>
          <w:szCs w:val="24"/>
        </w:rPr>
      </w:pPr>
      <w:r>
        <w:rPr>
          <w:rFonts w:ascii="Times New Roman" w:hAnsi="Times New Roman"/>
          <w:sz w:val="24"/>
          <w:szCs w:val="24"/>
        </w:rPr>
        <w:t xml:space="preserve">Továbbá, amiért szót kértem, hogy a falunapot kellene ásványiasabbá tenni. Lehet nekem más ízlésem van, de itt falunapokon már mindenki megfordult, de semmi köze a falunkhoz, nem kevés pénzért. Meg kellene próbálni, hogy vannak nálunk olyan óvodások, iskolások, civil szervezetek, akik </w:t>
      </w:r>
      <w:r w:rsidR="006219A2">
        <w:rPr>
          <w:rFonts w:ascii="Times New Roman" w:hAnsi="Times New Roman"/>
          <w:sz w:val="24"/>
          <w:szCs w:val="24"/>
        </w:rPr>
        <w:t xml:space="preserve">nemcsak kapnának, hanem adnának is. Ami tény, hogy a délutáni programoknak nem nagy a nézettsége. Próbáljunk megszervezni egy Ásványi-napot. </w:t>
      </w:r>
    </w:p>
    <w:p w:rsidR="00F478EA" w:rsidRDefault="00F478EA" w:rsidP="005E66BC">
      <w:pPr>
        <w:spacing w:after="0" w:line="240" w:lineRule="auto"/>
        <w:jc w:val="both"/>
        <w:rPr>
          <w:rFonts w:ascii="Times New Roman" w:hAnsi="Times New Roman"/>
          <w:sz w:val="24"/>
          <w:szCs w:val="24"/>
        </w:rPr>
      </w:pPr>
    </w:p>
    <w:p w:rsidR="00F478EA" w:rsidRDefault="00F478EA" w:rsidP="005E66BC">
      <w:pPr>
        <w:spacing w:after="0" w:line="240" w:lineRule="auto"/>
        <w:jc w:val="both"/>
        <w:rPr>
          <w:rFonts w:ascii="Times New Roman" w:hAnsi="Times New Roman"/>
          <w:sz w:val="24"/>
          <w:szCs w:val="24"/>
        </w:rPr>
      </w:pPr>
    </w:p>
    <w:p w:rsidR="00B274A2" w:rsidRDefault="00B274A2" w:rsidP="005E66BC">
      <w:pPr>
        <w:spacing w:after="0" w:line="240" w:lineRule="auto"/>
        <w:jc w:val="both"/>
        <w:rPr>
          <w:rFonts w:ascii="Times New Roman" w:hAnsi="Times New Roman"/>
          <w:sz w:val="24"/>
          <w:szCs w:val="24"/>
        </w:rPr>
      </w:pPr>
      <w:r>
        <w:rPr>
          <w:rFonts w:ascii="Times New Roman" w:hAnsi="Times New Roman"/>
          <w:sz w:val="24"/>
          <w:szCs w:val="24"/>
        </w:rPr>
        <w:t>Tatainé Popp Rita polgármester, a napirendi pontok megtárgyalása után az ülést bezárta.</w:t>
      </w:r>
    </w:p>
    <w:p w:rsidR="00B274A2" w:rsidRDefault="00B274A2" w:rsidP="005E66BC">
      <w:pPr>
        <w:spacing w:after="0" w:line="240" w:lineRule="auto"/>
        <w:jc w:val="both"/>
        <w:rPr>
          <w:rFonts w:ascii="Times New Roman" w:hAnsi="Times New Roman"/>
          <w:sz w:val="24"/>
          <w:szCs w:val="24"/>
        </w:rPr>
      </w:pPr>
    </w:p>
    <w:p w:rsidR="00B274A2" w:rsidRDefault="00B274A2" w:rsidP="00B91ED8">
      <w:pPr>
        <w:spacing w:after="0" w:line="240" w:lineRule="auto"/>
        <w:jc w:val="center"/>
        <w:rPr>
          <w:rFonts w:ascii="Times New Roman" w:hAnsi="Times New Roman"/>
          <w:sz w:val="24"/>
          <w:szCs w:val="24"/>
        </w:rPr>
      </w:pPr>
      <w:r>
        <w:rPr>
          <w:rFonts w:ascii="Times New Roman" w:hAnsi="Times New Roman"/>
          <w:sz w:val="24"/>
          <w:szCs w:val="24"/>
        </w:rPr>
        <w:t>K.m.f.</w:t>
      </w:r>
    </w:p>
    <w:p w:rsidR="00B274A2" w:rsidRDefault="00B274A2" w:rsidP="005E66BC">
      <w:pPr>
        <w:spacing w:after="0" w:line="240" w:lineRule="auto"/>
        <w:jc w:val="both"/>
        <w:rPr>
          <w:rFonts w:ascii="Times New Roman" w:hAnsi="Times New Roman"/>
          <w:sz w:val="24"/>
          <w:szCs w:val="24"/>
        </w:rPr>
      </w:pPr>
    </w:p>
    <w:p w:rsidR="00F478EA" w:rsidRDefault="00F478EA" w:rsidP="005E66BC">
      <w:pPr>
        <w:spacing w:after="0" w:line="240" w:lineRule="auto"/>
        <w:jc w:val="both"/>
        <w:rPr>
          <w:rFonts w:ascii="Times New Roman" w:hAnsi="Times New Roman"/>
          <w:sz w:val="24"/>
          <w:szCs w:val="24"/>
        </w:rPr>
      </w:pPr>
    </w:p>
    <w:p w:rsidR="00B274A2" w:rsidRDefault="00B274A2" w:rsidP="00B91ED8">
      <w:pPr>
        <w:spacing w:after="0" w:line="240" w:lineRule="auto"/>
        <w:ind w:firstLine="708"/>
        <w:jc w:val="both"/>
        <w:rPr>
          <w:rFonts w:ascii="Times New Roman" w:hAnsi="Times New Roman"/>
          <w:sz w:val="24"/>
          <w:szCs w:val="24"/>
        </w:rPr>
      </w:pPr>
      <w:r>
        <w:rPr>
          <w:rFonts w:ascii="Times New Roman" w:hAnsi="Times New Roman"/>
          <w:sz w:val="24"/>
          <w:szCs w:val="24"/>
        </w:rPr>
        <w:t xml:space="preserve">Tatainé Popp Rita </w:t>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Pr>
          <w:rFonts w:ascii="Times New Roman" w:hAnsi="Times New Roman"/>
          <w:sz w:val="24"/>
          <w:szCs w:val="24"/>
        </w:rPr>
        <w:t>Dr. Mátyus-Minkó Nikoletta</w:t>
      </w:r>
    </w:p>
    <w:p w:rsidR="00B274A2" w:rsidRDefault="00B91ED8" w:rsidP="00B91ED8">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B274A2">
        <w:rPr>
          <w:rFonts w:ascii="Times New Roman" w:hAnsi="Times New Roman"/>
          <w:sz w:val="24"/>
          <w:szCs w:val="24"/>
        </w:rPr>
        <w:t xml:space="preserve">polgármester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274A2">
        <w:rPr>
          <w:rFonts w:ascii="Times New Roman" w:hAnsi="Times New Roman"/>
          <w:sz w:val="24"/>
          <w:szCs w:val="24"/>
        </w:rPr>
        <w:t>jegyző</w:t>
      </w:r>
    </w:p>
    <w:p w:rsidR="00B91ED8" w:rsidRDefault="00B91ED8" w:rsidP="00B91ED8">
      <w:pPr>
        <w:spacing w:after="0" w:line="240" w:lineRule="auto"/>
        <w:jc w:val="both"/>
        <w:rPr>
          <w:rFonts w:ascii="Times New Roman" w:hAnsi="Times New Roman"/>
          <w:sz w:val="24"/>
          <w:szCs w:val="24"/>
        </w:rPr>
      </w:pPr>
    </w:p>
    <w:p w:rsidR="00B91ED8" w:rsidRDefault="00B91ED8" w:rsidP="00B91ED8">
      <w:pPr>
        <w:spacing w:after="0" w:line="240" w:lineRule="auto"/>
        <w:jc w:val="both"/>
        <w:rPr>
          <w:rFonts w:ascii="Times New Roman" w:hAnsi="Times New Roman"/>
          <w:sz w:val="24"/>
          <w:szCs w:val="24"/>
        </w:rPr>
      </w:pPr>
    </w:p>
    <w:p w:rsidR="00F478EA" w:rsidRDefault="00F478EA" w:rsidP="00B91ED8">
      <w:pPr>
        <w:spacing w:after="0" w:line="240" w:lineRule="auto"/>
        <w:jc w:val="both"/>
        <w:rPr>
          <w:rFonts w:ascii="Times New Roman" w:hAnsi="Times New Roman"/>
          <w:sz w:val="24"/>
          <w:szCs w:val="24"/>
        </w:rPr>
      </w:pPr>
    </w:p>
    <w:p w:rsidR="00B91ED8" w:rsidRPr="00B91ED8" w:rsidRDefault="00B91ED8" w:rsidP="00B91ED8">
      <w:pPr>
        <w:spacing w:after="0" w:line="240" w:lineRule="auto"/>
        <w:jc w:val="both"/>
        <w:rPr>
          <w:rFonts w:ascii="Times New Roman" w:hAnsi="Times New Roman"/>
          <w:b/>
          <w:i/>
          <w:sz w:val="24"/>
          <w:szCs w:val="24"/>
        </w:rPr>
      </w:pPr>
      <w:r w:rsidRPr="00B91ED8">
        <w:rPr>
          <w:rFonts w:ascii="Times New Roman" w:hAnsi="Times New Roman"/>
          <w:b/>
          <w:i/>
          <w:sz w:val="24"/>
          <w:szCs w:val="24"/>
        </w:rPr>
        <w:t>Hitelesítő képviselő</w:t>
      </w:r>
      <w:r>
        <w:rPr>
          <w:rFonts w:ascii="Times New Roman" w:hAnsi="Times New Roman"/>
          <w:b/>
          <w:i/>
          <w:sz w:val="24"/>
          <w:szCs w:val="24"/>
        </w:rPr>
        <w:t>k</w:t>
      </w:r>
      <w:r w:rsidRPr="00B91ED8">
        <w:rPr>
          <w:rFonts w:ascii="Times New Roman" w:hAnsi="Times New Roman"/>
          <w:b/>
          <w:i/>
          <w:sz w:val="24"/>
          <w:szCs w:val="24"/>
        </w:rPr>
        <w:t xml:space="preserve">: </w:t>
      </w:r>
    </w:p>
    <w:p w:rsidR="00B91ED8" w:rsidRDefault="00B91ED8" w:rsidP="00B91ED8">
      <w:pPr>
        <w:spacing w:after="0" w:line="240" w:lineRule="auto"/>
        <w:jc w:val="both"/>
        <w:rPr>
          <w:rFonts w:ascii="Times New Roman" w:hAnsi="Times New Roman"/>
          <w:sz w:val="24"/>
          <w:szCs w:val="24"/>
        </w:rPr>
      </w:pPr>
    </w:p>
    <w:p w:rsidR="00B91ED8" w:rsidRDefault="00B91ED8" w:rsidP="00B91ED8">
      <w:pPr>
        <w:spacing w:after="0" w:line="240" w:lineRule="auto"/>
        <w:jc w:val="both"/>
        <w:rPr>
          <w:rFonts w:ascii="Times New Roman" w:hAnsi="Times New Roman"/>
          <w:sz w:val="24"/>
          <w:szCs w:val="24"/>
        </w:rPr>
      </w:pPr>
    </w:p>
    <w:p w:rsidR="00B91ED8" w:rsidRDefault="00B91ED8" w:rsidP="00B91ED8">
      <w:pPr>
        <w:spacing w:after="0" w:line="240" w:lineRule="auto"/>
        <w:jc w:val="both"/>
        <w:rPr>
          <w:rFonts w:ascii="Times New Roman" w:hAnsi="Times New Roman"/>
          <w:sz w:val="24"/>
          <w:szCs w:val="24"/>
        </w:rPr>
      </w:pPr>
    </w:p>
    <w:p w:rsidR="00B274A2" w:rsidRDefault="00056DB9" w:rsidP="00B91ED8">
      <w:pPr>
        <w:spacing w:after="0" w:line="240" w:lineRule="auto"/>
        <w:ind w:firstLine="708"/>
        <w:jc w:val="both"/>
        <w:rPr>
          <w:rFonts w:ascii="Times New Roman" w:hAnsi="Times New Roman"/>
          <w:sz w:val="24"/>
          <w:szCs w:val="24"/>
        </w:rPr>
      </w:pPr>
      <w:r>
        <w:rPr>
          <w:rFonts w:ascii="Times New Roman" w:hAnsi="Times New Roman"/>
          <w:sz w:val="24"/>
          <w:szCs w:val="24"/>
        </w:rPr>
        <w:t xml:space="preserve">Kovacsicsné Lakatos Krisztina </w:t>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Pr>
          <w:rFonts w:ascii="Times New Roman" w:hAnsi="Times New Roman"/>
          <w:sz w:val="24"/>
          <w:szCs w:val="24"/>
        </w:rPr>
        <w:t>Peredi László</w:t>
      </w:r>
    </w:p>
    <w:p w:rsidR="00B274A2" w:rsidRPr="00512A92" w:rsidRDefault="00B274A2" w:rsidP="005E66BC">
      <w:pPr>
        <w:spacing w:after="0" w:line="240" w:lineRule="auto"/>
        <w:jc w:val="both"/>
        <w:rPr>
          <w:rFonts w:ascii="Times New Roman" w:hAnsi="Times New Roman"/>
          <w:sz w:val="24"/>
          <w:szCs w:val="24"/>
        </w:rPr>
      </w:pPr>
    </w:p>
    <w:sectPr w:rsidR="00B274A2" w:rsidRPr="00512A92" w:rsidSect="00DF1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AE2"/>
    <w:multiLevelType w:val="hybridMultilevel"/>
    <w:tmpl w:val="14844F5E"/>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
    <w:nsid w:val="2A763872"/>
    <w:multiLevelType w:val="multilevel"/>
    <w:tmpl w:val="3CE6D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925635"/>
    <w:multiLevelType w:val="hybridMultilevel"/>
    <w:tmpl w:val="E0B04AE8"/>
    <w:lvl w:ilvl="0" w:tplc="C4941A4C">
      <w:start w:val="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1B336B"/>
    <w:multiLevelType w:val="hybridMultilevel"/>
    <w:tmpl w:val="B0AA0B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C73EC3"/>
    <w:multiLevelType w:val="hybridMultilevel"/>
    <w:tmpl w:val="1854BADE"/>
    <w:lvl w:ilvl="0" w:tplc="040E000B">
      <w:start w:val="1"/>
      <w:numFmt w:val="bullet"/>
      <w:lvlText w:val=""/>
      <w:lvlJc w:val="left"/>
      <w:pPr>
        <w:tabs>
          <w:tab w:val="num" w:pos="540"/>
        </w:tabs>
        <w:ind w:left="5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B6606BA"/>
    <w:multiLevelType w:val="multilevel"/>
    <w:tmpl w:val="9E7CA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786D99"/>
    <w:multiLevelType w:val="hybridMultilevel"/>
    <w:tmpl w:val="8BD279DA"/>
    <w:lvl w:ilvl="0" w:tplc="A6A6AD74">
      <w:start w:val="9"/>
      <w:numFmt w:val="bullet"/>
      <w:lvlText w:val="-"/>
      <w:lvlJc w:val="left"/>
      <w:pPr>
        <w:ind w:left="1068" w:hanging="360"/>
      </w:pPr>
      <w:rPr>
        <w:rFonts w:ascii="Times New Roman" w:eastAsiaTheme="minorHAnsi" w:hAnsi="Times New Roman" w:cs="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3DDC644D"/>
    <w:multiLevelType w:val="multilevel"/>
    <w:tmpl w:val="42F8931A"/>
    <w:lvl w:ilvl="0">
      <w:start w:val="5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3444A44"/>
    <w:multiLevelType w:val="hybridMultilevel"/>
    <w:tmpl w:val="8AFE9FAC"/>
    <w:lvl w:ilvl="0" w:tplc="040E000B">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22F2D12"/>
    <w:multiLevelType w:val="hybridMultilevel"/>
    <w:tmpl w:val="B332053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A9C61E8"/>
    <w:multiLevelType w:val="hybridMultilevel"/>
    <w:tmpl w:val="E6C827F0"/>
    <w:lvl w:ilvl="0" w:tplc="1CA0A5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0300F3"/>
    <w:multiLevelType w:val="multilevel"/>
    <w:tmpl w:val="2C566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A42235"/>
    <w:multiLevelType w:val="hybridMultilevel"/>
    <w:tmpl w:val="EDF8CF8E"/>
    <w:lvl w:ilvl="0" w:tplc="A6A6AD74">
      <w:start w:val="9"/>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6658187F"/>
    <w:multiLevelType w:val="hybridMultilevel"/>
    <w:tmpl w:val="4D820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8DD37DE"/>
    <w:multiLevelType w:val="hybridMultilevel"/>
    <w:tmpl w:val="46185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8E7097D"/>
    <w:multiLevelType w:val="hybridMultilevel"/>
    <w:tmpl w:val="684C8EA8"/>
    <w:lvl w:ilvl="0" w:tplc="040E0017">
      <w:start w:val="29"/>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2"/>
  </w:num>
  <w:num w:numId="3">
    <w:abstractNumId w:val="15"/>
  </w:num>
  <w:num w:numId="4">
    <w:abstractNumId w:val="13"/>
  </w:num>
  <w:num w:numId="5">
    <w:abstractNumId w:val="3"/>
  </w:num>
  <w:num w:numId="6">
    <w:abstractNumId w:val="6"/>
  </w:num>
  <w:num w:numId="7">
    <w:abstractNumId w:val="12"/>
  </w:num>
  <w:num w:numId="8">
    <w:abstractNumId w:val="4"/>
  </w:num>
  <w:num w:numId="9">
    <w:abstractNumId w:val="9"/>
  </w:num>
  <w:num w:numId="10">
    <w:abstractNumId w:val="8"/>
  </w:num>
  <w:num w:numId="11">
    <w:abstractNumId w:val="0"/>
  </w:num>
  <w:num w:numId="12">
    <w:abstractNumId w:val="7"/>
  </w:num>
  <w:num w:numId="13">
    <w:abstractNumId w:val="11"/>
  </w:num>
  <w:num w:numId="14">
    <w:abstractNumId w:val="5"/>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1128"/>
    <w:rsid w:val="00005B75"/>
    <w:rsid w:val="00022C43"/>
    <w:rsid w:val="00030A6D"/>
    <w:rsid w:val="00045FC9"/>
    <w:rsid w:val="00056DB9"/>
    <w:rsid w:val="00084C99"/>
    <w:rsid w:val="000964CD"/>
    <w:rsid w:val="000A1FB1"/>
    <w:rsid w:val="000A4E33"/>
    <w:rsid w:val="000B6901"/>
    <w:rsid w:val="000C3CA0"/>
    <w:rsid w:val="000E4241"/>
    <w:rsid w:val="00113425"/>
    <w:rsid w:val="00121128"/>
    <w:rsid w:val="00136359"/>
    <w:rsid w:val="001577B3"/>
    <w:rsid w:val="00163503"/>
    <w:rsid w:val="00182CB7"/>
    <w:rsid w:val="001F1BD3"/>
    <w:rsid w:val="00227B8B"/>
    <w:rsid w:val="00240272"/>
    <w:rsid w:val="002A4AD7"/>
    <w:rsid w:val="00325CF3"/>
    <w:rsid w:val="00346E61"/>
    <w:rsid w:val="003567EC"/>
    <w:rsid w:val="0036326D"/>
    <w:rsid w:val="00373CAA"/>
    <w:rsid w:val="0038126A"/>
    <w:rsid w:val="00383ED7"/>
    <w:rsid w:val="00397940"/>
    <w:rsid w:val="003A03FF"/>
    <w:rsid w:val="003A4098"/>
    <w:rsid w:val="003C5585"/>
    <w:rsid w:val="00401BC3"/>
    <w:rsid w:val="00433BC0"/>
    <w:rsid w:val="00495F9B"/>
    <w:rsid w:val="004975B3"/>
    <w:rsid w:val="004B0E6A"/>
    <w:rsid w:val="004B78E0"/>
    <w:rsid w:val="00512073"/>
    <w:rsid w:val="00512A92"/>
    <w:rsid w:val="00521DB5"/>
    <w:rsid w:val="00533776"/>
    <w:rsid w:val="00563A1A"/>
    <w:rsid w:val="005853AD"/>
    <w:rsid w:val="005900CE"/>
    <w:rsid w:val="00595C78"/>
    <w:rsid w:val="005A32B0"/>
    <w:rsid w:val="005D5387"/>
    <w:rsid w:val="005E66BC"/>
    <w:rsid w:val="005E7A92"/>
    <w:rsid w:val="005F4F6C"/>
    <w:rsid w:val="005F671E"/>
    <w:rsid w:val="00613183"/>
    <w:rsid w:val="006219A2"/>
    <w:rsid w:val="00640CDE"/>
    <w:rsid w:val="006F4279"/>
    <w:rsid w:val="006F68FC"/>
    <w:rsid w:val="00710D2B"/>
    <w:rsid w:val="00722E50"/>
    <w:rsid w:val="00747A57"/>
    <w:rsid w:val="00787D41"/>
    <w:rsid w:val="00790EC1"/>
    <w:rsid w:val="0081052F"/>
    <w:rsid w:val="00813C4A"/>
    <w:rsid w:val="00817136"/>
    <w:rsid w:val="00817B0A"/>
    <w:rsid w:val="008519AB"/>
    <w:rsid w:val="00852C23"/>
    <w:rsid w:val="00854A52"/>
    <w:rsid w:val="008B053C"/>
    <w:rsid w:val="008B0A78"/>
    <w:rsid w:val="008F4A49"/>
    <w:rsid w:val="00901C8F"/>
    <w:rsid w:val="009154E0"/>
    <w:rsid w:val="0091789D"/>
    <w:rsid w:val="009301B1"/>
    <w:rsid w:val="009617A4"/>
    <w:rsid w:val="009635E2"/>
    <w:rsid w:val="00963EA4"/>
    <w:rsid w:val="009A548B"/>
    <w:rsid w:val="009A74B9"/>
    <w:rsid w:val="009B6B93"/>
    <w:rsid w:val="009D019E"/>
    <w:rsid w:val="009D4DC7"/>
    <w:rsid w:val="00A031E1"/>
    <w:rsid w:val="00A06B91"/>
    <w:rsid w:val="00A3365E"/>
    <w:rsid w:val="00A5506D"/>
    <w:rsid w:val="00A65CE3"/>
    <w:rsid w:val="00AB262C"/>
    <w:rsid w:val="00AB7B9A"/>
    <w:rsid w:val="00AC57C8"/>
    <w:rsid w:val="00AC7E23"/>
    <w:rsid w:val="00AD35C7"/>
    <w:rsid w:val="00B125A0"/>
    <w:rsid w:val="00B274A2"/>
    <w:rsid w:val="00B27F5C"/>
    <w:rsid w:val="00B32E17"/>
    <w:rsid w:val="00B40671"/>
    <w:rsid w:val="00B4516C"/>
    <w:rsid w:val="00B779B5"/>
    <w:rsid w:val="00B91ED8"/>
    <w:rsid w:val="00BA4786"/>
    <w:rsid w:val="00BA5753"/>
    <w:rsid w:val="00BB0590"/>
    <w:rsid w:val="00C1460D"/>
    <w:rsid w:val="00C25DB5"/>
    <w:rsid w:val="00C33508"/>
    <w:rsid w:val="00C3612F"/>
    <w:rsid w:val="00C712BC"/>
    <w:rsid w:val="00CA2E77"/>
    <w:rsid w:val="00D011C2"/>
    <w:rsid w:val="00D35B02"/>
    <w:rsid w:val="00D903B6"/>
    <w:rsid w:val="00DF1487"/>
    <w:rsid w:val="00DF7DD6"/>
    <w:rsid w:val="00E04872"/>
    <w:rsid w:val="00E50B7D"/>
    <w:rsid w:val="00EB6F06"/>
    <w:rsid w:val="00EC4926"/>
    <w:rsid w:val="00ED548C"/>
    <w:rsid w:val="00EE52A1"/>
    <w:rsid w:val="00F478EA"/>
    <w:rsid w:val="00FB67D8"/>
    <w:rsid w:val="00FC11C3"/>
    <w:rsid w:val="00FE50ED"/>
    <w:rsid w:val="00FF138E"/>
    <w:rsid w:val="00FF6C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0A"/>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125A0"/>
    <w:pPr>
      <w:ind w:left="720"/>
      <w:contextualSpacing/>
    </w:pPr>
  </w:style>
  <w:style w:type="character" w:styleId="Hiperhivatkozs">
    <w:name w:val="Hyperlink"/>
    <w:basedOn w:val="Bekezdsalapbettpusa"/>
    <w:uiPriority w:val="99"/>
    <w:unhideWhenUsed/>
    <w:rsid w:val="00113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0A"/>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125A0"/>
    <w:pPr>
      <w:ind w:left="720"/>
      <w:contextualSpacing/>
    </w:pPr>
  </w:style>
  <w:style w:type="character" w:styleId="Hiperhivatkozs">
    <w:name w:val="Hyperlink"/>
    <w:basedOn w:val="Bekezdsalapbettpusa"/>
    <w:uiPriority w:val="99"/>
    <w:unhideWhenUsed/>
    <w:rsid w:val="001134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73702">
      <w:bodyDiv w:val="1"/>
      <w:marLeft w:val="0"/>
      <w:marRight w:val="0"/>
      <w:marTop w:val="0"/>
      <w:marBottom w:val="0"/>
      <w:divBdr>
        <w:top w:val="none" w:sz="0" w:space="0" w:color="auto"/>
        <w:left w:val="none" w:sz="0" w:space="0" w:color="auto"/>
        <w:bottom w:val="none" w:sz="0" w:space="0" w:color="auto"/>
        <w:right w:val="none" w:sz="0" w:space="0" w:color="auto"/>
      </w:divBdr>
    </w:div>
    <w:div w:id="541093929">
      <w:bodyDiv w:val="1"/>
      <w:marLeft w:val="0"/>
      <w:marRight w:val="0"/>
      <w:marTop w:val="0"/>
      <w:marBottom w:val="0"/>
      <w:divBdr>
        <w:top w:val="none" w:sz="0" w:space="0" w:color="auto"/>
        <w:left w:val="none" w:sz="0" w:space="0" w:color="auto"/>
        <w:bottom w:val="none" w:sz="0" w:space="0" w:color="auto"/>
        <w:right w:val="none" w:sz="0" w:space="0" w:color="auto"/>
      </w:divBdr>
    </w:div>
    <w:div w:id="1451315003">
      <w:bodyDiv w:val="1"/>
      <w:marLeft w:val="0"/>
      <w:marRight w:val="0"/>
      <w:marTop w:val="0"/>
      <w:marBottom w:val="0"/>
      <w:divBdr>
        <w:top w:val="none" w:sz="0" w:space="0" w:color="auto"/>
        <w:left w:val="none" w:sz="0" w:space="0" w:color="auto"/>
        <w:bottom w:val="none" w:sz="0" w:space="0" w:color="auto"/>
        <w:right w:val="none" w:sz="0" w:space="0" w:color="auto"/>
      </w:divBdr>
    </w:div>
    <w:div w:id="1468741187">
      <w:bodyDiv w:val="1"/>
      <w:marLeft w:val="0"/>
      <w:marRight w:val="0"/>
      <w:marTop w:val="0"/>
      <w:marBottom w:val="0"/>
      <w:divBdr>
        <w:top w:val="none" w:sz="0" w:space="0" w:color="auto"/>
        <w:left w:val="none" w:sz="0" w:space="0" w:color="auto"/>
        <w:bottom w:val="none" w:sz="0" w:space="0" w:color="auto"/>
        <w:right w:val="none" w:sz="0" w:space="0" w:color="auto"/>
      </w:divBdr>
    </w:div>
    <w:div w:id="18704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Gy&#337;r" TargetMode="External"/><Relationship Id="rId13" Type="http://schemas.openxmlformats.org/officeDocument/2006/relationships/hyperlink" Target="https://hu.wikipedia.org/wiki/S&#243;lyomf&#233;l&#23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u.wikipedia.org/wiki/Duna" TargetMode="External"/><Relationship Id="rId12" Type="http://schemas.openxmlformats.org/officeDocument/2006/relationships/hyperlink" Target="https://hu.wikipedia.org/wiki/R&#225;r&#2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wikipedia.org/wiki/Gy&#337;r-Moson-Sopron_megye" TargetMode="External"/><Relationship Id="rId1" Type="http://schemas.openxmlformats.org/officeDocument/2006/relationships/customXml" Target="../customXml/item1.xml"/><Relationship Id="rId6" Type="http://schemas.openxmlformats.org/officeDocument/2006/relationships/hyperlink" Target="https://hu.wikipedia.org/wiki/Szigetk&#246;z" TargetMode="External"/><Relationship Id="rId11" Type="http://schemas.openxmlformats.org/officeDocument/2006/relationships/hyperlink" Target="https://hu.wikipedia.org/wiki/1936" TargetMode="External"/><Relationship Id="rId5" Type="http://schemas.openxmlformats.org/officeDocument/2006/relationships/webSettings" Target="webSettings.xml"/><Relationship Id="rId15" Type="http://schemas.openxmlformats.org/officeDocument/2006/relationships/hyperlink" Target="https://hu.wikipedia.org/wiki/R&#225;r&#243;" TargetMode="External"/><Relationship Id="rId10" Type="http://schemas.openxmlformats.org/officeDocument/2006/relationships/hyperlink" Target="https://hu.wikipedia.org/wiki/R&#225;r&#24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hu.wikipedia.org/wiki/Mosonmagyar&#243;v&#225;r" TargetMode="External"/><Relationship Id="rId14" Type="http://schemas.openxmlformats.org/officeDocument/2006/relationships/hyperlink" Target="https://hu.wikipedia.org/wiki/Kerecsens&#243;ly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AD17-E039-49B6-AF82-D5CFA7D1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6403</Words>
  <Characters>44186</Characters>
  <Application>Microsoft Office Word</Application>
  <DocSecurity>0</DocSecurity>
  <Lines>368</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körjegyő</cp:lastModifiedBy>
  <cp:revision>5</cp:revision>
  <dcterms:created xsi:type="dcterms:W3CDTF">2017-05-11T06:50:00Z</dcterms:created>
  <dcterms:modified xsi:type="dcterms:W3CDTF">2017-05-16T11:26:00Z</dcterms:modified>
</cp:coreProperties>
</file>